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D98F" w14:textId="0C833208" w:rsidR="008A7A21" w:rsidRDefault="008A7A21" w:rsidP="008A7A21">
      <w:pPr>
        <w:spacing w:line="360" w:lineRule="auto"/>
        <w:jc w:val="center"/>
        <w:rPr>
          <w:rFonts w:ascii="Times New Roman" w:hAnsi="Times New Roman" w:cs="Times New Roman"/>
          <w:b/>
          <w:bCs/>
        </w:rPr>
      </w:pPr>
      <w:r>
        <w:rPr>
          <w:rFonts w:ascii="Times New Roman" w:hAnsi="Times New Roman" w:cs="Times New Roman"/>
          <w:b/>
          <w:bCs/>
        </w:rPr>
        <w:t>Муниципальное бюджетное общеобразовательное учреждение средняя школа №9</w:t>
      </w:r>
    </w:p>
    <w:p w14:paraId="7AC581F4" w14:textId="77777777" w:rsidR="008A7A21" w:rsidRDefault="008A7A21" w:rsidP="008A7A21">
      <w:pPr>
        <w:spacing w:line="360" w:lineRule="auto"/>
        <w:jc w:val="center"/>
        <w:rPr>
          <w:rFonts w:ascii="Times New Roman" w:hAnsi="Times New Roman" w:cs="Times New Roman"/>
          <w:b/>
          <w:bCs/>
        </w:rPr>
      </w:pPr>
    </w:p>
    <w:p w14:paraId="4AFAB35B" w14:textId="77777777" w:rsidR="008A7A21" w:rsidRDefault="008A7A21" w:rsidP="008A7A21">
      <w:pPr>
        <w:spacing w:line="360" w:lineRule="auto"/>
        <w:jc w:val="center"/>
        <w:rPr>
          <w:rFonts w:ascii="Times New Roman" w:hAnsi="Times New Roman" w:cs="Times New Roman"/>
          <w:b/>
          <w:bCs/>
        </w:rPr>
      </w:pPr>
    </w:p>
    <w:p w14:paraId="66EE60CC" w14:textId="77777777" w:rsidR="008A7A21" w:rsidRDefault="008A7A21" w:rsidP="008A7A21">
      <w:pPr>
        <w:spacing w:line="360" w:lineRule="auto"/>
        <w:jc w:val="center"/>
        <w:rPr>
          <w:rFonts w:ascii="Times New Roman" w:hAnsi="Times New Roman" w:cs="Times New Roman"/>
          <w:b/>
          <w:bCs/>
        </w:rPr>
      </w:pPr>
    </w:p>
    <w:p w14:paraId="5EF8A05D" w14:textId="77777777" w:rsidR="008A7A21" w:rsidRDefault="008A7A21" w:rsidP="008A7A21">
      <w:pPr>
        <w:spacing w:line="360" w:lineRule="auto"/>
        <w:jc w:val="center"/>
        <w:rPr>
          <w:rFonts w:ascii="Times New Roman" w:hAnsi="Times New Roman" w:cs="Times New Roman"/>
          <w:b/>
          <w:bCs/>
        </w:rPr>
      </w:pPr>
    </w:p>
    <w:p w14:paraId="6EEB7B32" w14:textId="77777777" w:rsidR="008A7A21" w:rsidRDefault="008A7A21" w:rsidP="008A7A21">
      <w:pPr>
        <w:spacing w:line="360" w:lineRule="auto"/>
        <w:jc w:val="center"/>
        <w:rPr>
          <w:rFonts w:ascii="Times New Roman" w:hAnsi="Times New Roman" w:cs="Times New Roman"/>
          <w:b/>
          <w:bCs/>
        </w:rPr>
      </w:pPr>
    </w:p>
    <w:p w14:paraId="323B34AB" w14:textId="77777777" w:rsidR="008A7A21" w:rsidRDefault="008A7A21" w:rsidP="008A7A21">
      <w:pPr>
        <w:spacing w:line="360" w:lineRule="auto"/>
        <w:jc w:val="center"/>
        <w:rPr>
          <w:rFonts w:ascii="Times New Roman" w:hAnsi="Times New Roman" w:cs="Times New Roman"/>
          <w:b/>
          <w:bCs/>
        </w:rPr>
      </w:pPr>
    </w:p>
    <w:p w14:paraId="1BAEC9D5" w14:textId="77777777" w:rsidR="008A7A21" w:rsidRDefault="008A7A21" w:rsidP="008A7A21">
      <w:pPr>
        <w:spacing w:line="360" w:lineRule="auto"/>
        <w:jc w:val="center"/>
        <w:rPr>
          <w:rFonts w:ascii="Times New Roman" w:hAnsi="Times New Roman" w:cs="Times New Roman"/>
          <w:b/>
          <w:bCs/>
        </w:rPr>
      </w:pPr>
    </w:p>
    <w:p w14:paraId="67A1B982" w14:textId="77777777" w:rsidR="008A7A21" w:rsidRDefault="008A7A21" w:rsidP="008A7A21">
      <w:pPr>
        <w:spacing w:line="360" w:lineRule="auto"/>
        <w:jc w:val="center"/>
        <w:rPr>
          <w:rFonts w:ascii="Times New Roman" w:hAnsi="Times New Roman" w:cs="Times New Roman"/>
          <w:b/>
          <w:bCs/>
        </w:rPr>
      </w:pPr>
    </w:p>
    <w:p w14:paraId="5974A357" w14:textId="77777777" w:rsidR="008A7A21" w:rsidRDefault="008A7A21" w:rsidP="008A7A21">
      <w:pPr>
        <w:spacing w:line="360" w:lineRule="auto"/>
        <w:jc w:val="center"/>
        <w:rPr>
          <w:rFonts w:ascii="Times New Roman" w:hAnsi="Times New Roman" w:cs="Times New Roman"/>
          <w:b/>
          <w:bCs/>
        </w:rPr>
      </w:pPr>
    </w:p>
    <w:p w14:paraId="40FCFAC4" w14:textId="22BA6C62" w:rsidR="008A7A21" w:rsidRPr="0040270D" w:rsidRDefault="008A7A21" w:rsidP="008A7A21">
      <w:pPr>
        <w:spacing w:line="360" w:lineRule="auto"/>
        <w:jc w:val="center"/>
        <w:rPr>
          <w:rFonts w:ascii="Times New Roman" w:hAnsi="Times New Roman" w:cs="Times New Roman"/>
        </w:rPr>
      </w:pPr>
      <w:r>
        <w:rPr>
          <w:rFonts w:ascii="Times New Roman" w:hAnsi="Times New Roman" w:cs="Times New Roman"/>
          <w:b/>
          <w:bCs/>
        </w:rPr>
        <w:t xml:space="preserve">Направление: </w:t>
      </w:r>
      <w:r w:rsidRPr="0040270D">
        <w:rPr>
          <w:rFonts w:ascii="Times New Roman" w:hAnsi="Times New Roman" w:cs="Times New Roman"/>
        </w:rPr>
        <w:t>гражданско-патриотическое воспитание и социализация обучающихся</w:t>
      </w:r>
    </w:p>
    <w:p w14:paraId="7FF1E6DF" w14:textId="5B888C1F" w:rsidR="008A7A21" w:rsidRPr="0040270D" w:rsidRDefault="008A7A21" w:rsidP="008A7A21">
      <w:pPr>
        <w:spacing w:line="360" w:lineRule="auto"/>
        <w:jc w:val="center"/>
        <w:rPr>
          <w:rFonts w:ascii="Times New Roman" w:hAnsi="Times New Roman" w:cs="Times New Roman"/>
        </w:rPr>
      </w:pPr>
      <w:r>
        <w:rPr>
          <w:rFonts w:ascii="Times New Roman" w:hAnsi="Times New Roman" w:cs="Times New Roman"/>
          <w:b/>
          <w:bCs/>
        </w:rPr>
        <w:t>Тема:</w:t>
      </w:r>
      <w:r w:rsidR="0040270D" w:rsidRPr="0040270D">
        <w:t xml:space="preserve"> </w:t>
      </w:r>
      <w:r w:rsidR="0040270D" w:rsidRPr="0040270D">
        <w:rPr>
          <w:rFonts w:ascii="Times New Roman" w:hAnsi="Times New Roman" w:cs="Times New Roman"/>
        </w:rPr>
        <w:t>«От слова к образу: инновационная технология «Йохокуб» в реализации патриотического проекта «Три ратных поля России - одна Победа»</w:t>
      </w:r>
    </w:p>
    <w:p w14:paraId="11AFE9AA" w14:textId="77777777" w:rsidR="008A7A21" w:rsidRDefault="008A7A21" w:rsidP="008A7A21">
      <w:pPr>
        <w:spacing w:line="360" w:lineRule="auto"/>
        <w:jc w:val="center"/>
        <w:rPr>
          <w:rFonts w:ascii="Times New Roman" w:hAnsi="Times New Roman" w:cs="Times New Roman"/>
          <w:b/>
          <w:bCs/>
        </w:rPr>
      </w:pPr>
    </w:p>
    <w:p w14:paraId="3BA57AE4" w14:textId="77777777" w:rsidR="008A7A21" w:rsidRDefault="008A7A21" w:rsidP="008A7A21">
      <w:pPr>
        <w:spacing w:line="360" w:lineRule="auto"/>
        <w:jc w:val="center"/>
        <w:rPr>
          <w:rFonts w:ascii="Times New Roman" w:hAnsi="Times New Roman" w:cs="Times New Roman"/>
          <w:b/>
          <w:bCs/>
        </w:rPr>
      </w:pPr>
    </w:p>
    <w:p w14:paraId="7CCBC48A" w14:textId="77777777" w:rsidR="008A7A21" w:rsidRDefault="008A7A21" w:rsidP="008A7A21">
      <w:pPr>
        <w:spacing w:line="360" w:lineRule="auto"/>
        <w:jc w:val="center"/>
        <w:rPr>
          <w:rFonts w:ascii="Times New Roman" w:hAnsi="Times New Roman" w:cs="Times New Roman"/>
          <w:b/>
          <w:bCs/>
        </w:rPr>
      </w:pPr>
    </w:p>
    <w:p w14:paraId="1BCCC695" w14:textId="77777777" w:rsidR="008A7A21" w:rsidRDefault="008A7A21" w:rsidP="008A7A21">
      <w:pPr>
        <w:spacing w:line="360" w:lineRule="auto"/>
        <w:jc w:val="center"/>
        <w:rPr>
          <w:rFonts w:ascii="Times New Roman" w:hAnsi="Times New Roman" w:cs="Times New Roman"/>
          <w:b/>
          <w:bCs/>
        </w:rPr>
      </w:pPr>
    </w:p>
    <w:p w14:paraId="6994822C" w14:textId="77777777" w:rsidR="008A7A21" w:rsidRDefault="008A7A21" w:rsidP="008A7A21">
      <w:pPr>
        <w:spacing w:line="360" w:lineRule="auto"/>
        <w:jc w:val="center"/>
        <w:rPr>
          <w:rFonts w:ascii="Times New Roman" w:hAnsi="Times New Roman" w:cs="Times New Roman"/>
          <w:b/>
          <w:bCs/>
        </w:rPr>
      </w:pPr>
    </w:p>
    <w:p w14:paraId="5E11D2BE" w14:textId="77777777" w:rsidR="008A7A21" w:rsidRDefault="008A7A21" w:rsidP="008A7A21">
      <w:pPr>
        <w:spacing w:line="360" w:lineRule="auto"/>
        <w:jc w:val="center"/>
        <w:rPr>
          <w:rFonts w:ascii="Times New Roman" w:hAnsi="Times New Roman" w:cs="Times New Roman"/>
          <w:b/>
          <w:bCs/>
        </w:rPr>
      </w:pPr>
    </w:p>
    <w:p w14:paraId="4ED1B6FF" w14:textId="77777777" w:rsidR="008A7A21" w:rsidRDefault="008A7A21" w:rsidP="008A7A21">
      <w:pPr>
        <w:spacing w:line="360" w:lineRule="auto"/>
        <w:jc w:val="center"/>
        <w:rPr>
          <w:rFonts w:ascii="Times New Roman" w:hAnsi="Times New Roman" w:cs="Times New Roman"/>
          <w:b/>
          <w:bCs/>
        </w:rPr>
      </w:pPr>
    </w:p>
    <w:p w14:paraId="11E0C6AF" w14:textId="77777777" w:rsidR="008A7A21" w:rsidRDefault="008A7A21" w:rsidP="008A7A21">
      <w:pPr>
        <w:spacing w:line="360" w:lineRule="auto"/>
        <w:jc w:val="center"/>
        <w:rPr>
          <w:rFonts w:ascii="Times New Roman" w:hAnsi="Times New Roman" w:cs="Times New Roman"/>
          <w:b/>
          <w:bCs/>
        </w:rPr>
      </w:pPr>
    </w:p>
    <w:p w14:paraId="76800294" w14:textId="77777777" w:rsidR="008A7A21" w:rsidRDefault="008A7A21" w:rsidP="008A7A21">
      <w:pPr>
        <w:spacing w:line="360" w:lineRule="auto"/>
        <w:jc w:val="center"/>
        <w:rPr>
          <w:rFonts w:ascii="Times New Roman" w:hAnsi="Times New Roman" w:cs="Times New Roman"/>
          <w:b/>
          <w:bCs/>
        </w:rPr>
      </w:pPr>
    </w:p>
    <w:p w14:paraId="12CBCFD9" w14:textId="0AAA1277" w:rsidR="008A7A21" w:rsidRPr="0040270D" w:rsidRDefault="003A09A6" w:rsidP="003A09A6">
      <w:pPr>
        <w:spacing w:line="360" w:lineRule="auto"/>
        <w:jc w:val="center"/>
        <w:rPr>
          <w:rFonts w:ascii="Times New Roman" w:hAnsi="Times New Roman" w:cs="Times New Roman"/>
        </w:rPr>
      </w:pPr>
      <w:r>
        <w:rPr>
          <w:rFonts w:ascii="Times New Roman" w:hAnsi="Times New Roman" w:cs="Times New Roman"/>
          <w:b/>
          <w:bCs/>
        </w:rPr>
        <w:t xml:space="preserve">                                                                        </w:t>
      </w:r>
      <w:r w:rsidR="0040270D">
        <w:rPr>
          <w:rFonts w:ascii="Times New Roman" w:hAnsi="Times New Roman" w:cs="Times New Roman"/>
          <w:b/>
          <w:bCs/>
        </w:rPr>
        <w:t xml:space="preserve">     </w:t>
      </w:r>
      <w:r w:rsidR="008A7A21">
        <w:rPr>
          <w:rFonts w:ascii="Times New Roman" w:hAnsi="Times New Roman" w:cs="Times New Roman"/>
          <w:b/>
          <w:bCs/>
        </w:rPr>
        <w:t xml:space="preserve">Авторы: </w:t>
      </w:r>
      <w:r w:rsidR="008A7A21" w:rsidRPr="0040270D">
        <w:rPr>
          <w:rFonts w:ascii="Times New Roman" w:hAnsi="Times New Roman" w:cs="Times New Roman"/>
        </w:rPr>
        <w:t>Архагова Людмила Мухамедовна,</w:t>
      </w:r>
    </w:p>
    <w:p w14:paraId="5F85FD7F" w14:textId="4A65652E" w:rsidR="008A7A21" w:rsidRPr="0040270D" w:rsidRDefault="008A7A21" w:rsidP="008A7A21">
      <w:pPr>
        <w:spacing w:line="360" w:lineRule="auto"/>
        <w:jc w:val="right"/>
        <w:rPr>
          <w:rFonts w:ascii="Times New Roman" w:hAnsi="Times New Roman" w:cs="Times New Roman"/>
        </w:rPr>
      </w:pPr>
      <w:r w:rsidRPr="0040270D">
        <w:rPr>
          <w:rFonts w:ascii="Times New Roman" w:hAnsi="Times New Roman" w:cs="Times New Roman"/>
        </w:rPr>
        <w:t>Ахметзянова Зимфира Хусаиновна,</w:t>
      </w:r>
    </w:p>
    <w:p w14:paraId="014D3347" w14:textId="41CD20C0" w:rsidR="008A7A21" w:rsidRDefault="003A09A6" w:rsidP="003A09A6">
      <w:pPr>
        <w:spacing w:line="360" w:lineRule="auto"/>
        <w:jc w:val="center"/>
        <w:rPr>
          <w:rFonts w:ascii="Times New Roman" w:hAnsi="Times New Roman" w:cs="Times New Roman"/>
          <w:b/>
          <w:bCs/>
        </w:rPr>
      </w:pPr>
      <w:r w:rsidRPr="0040270D">
        <w:rPr>
          <w:rFonts w:ascii="Times New Roman" w:hAnsi="Times New Roman" w:cs="Times New Roman"/>
        </w:rPr>
        <w:t xml:space="preserve">                                                                         </w:t>
      </w:r>
      <w:r w:rsidR="0040270D">
        <w:rPr>
          <w:rFonts w:ascii="Times New Roman" w:hAnsi="Times New Roman" w:cs="Times New Roman"/>
        </w:rPr>
        <w:t xml:space="preserve">    </w:t>
      </w:r>
      <w:r w:rsidR="008A7A21" w:rsidRPr="0040270D">
        <w:rPr>
          <w:rFonts w:ascii="Times New Roman" w:hAnsi="Times New Roman" w:cs="Times New Roman"/>
        </w:rPr>
        <w:t>Вальд Лилия Завдатовна</w:t>
      </w:r>
    </w:p>
    <w:p w14:paraId="3BCCD0F7" w14:textId="77777777" w:rsidR="008A7A21" w:rsidRDefault="008A7A21" w:rsidP="008A7A21">
      <w:pPr>
        <w:spacing w:line="360" w:lineRule="auto"/>
        <w:jc w:val="center"/>
        <w:rPr>
          <w:rFonts w:ascii="Times New Roman" w:hAnsi="Times New Roman" w:cs="Times New Roman"/>
          <w:b/>
          <w:bCs/>
        </w:rPr>
      </w:pPr>
    </w:p>
    <w:p w14:paraId="3206A290" w14:textId="6ECD8B46" w:rsidR="004C352E" w:rsidRDefault="004C352E" w:rsidP="008A7A21">
      <w:pPr>
        <w:spacing w:line="360" w:lineRule="auto"/>
        <w:jc w:val="center"/>
        <w:rPr>
          <w:rFonts w:ascii="Times New Roman" w:hAnsi="Times New Roman" w:cs="Times New Roman"/>
          <w:b/>
          <w:bCs/>
        </w:rPr>
      </w:pPr>
      <w:r>
        <w:rPr>
          <w:rFonts w:ascii="Times New Roman" w:hAnsi="Times New Roman" w:cs="Times New Roman"/>
          <w:b/>
          <w:bCs/>
        </w:rPr>
        <w:lastRenderedPageBreak/>
        <w:t>Пояснительная записка</w:t>
      </w:r>
    </w:p>
    <w:p w14:paraId="583DCCB4" w14:textId="7F8B36E0" w:rsidR="004C352E" w:rsidRPr="004C352E" w:rsidRDefault="004C352E" w:rsidP="004C352E">
      <w:pPr>
        <w:spacing w:line="360" w:lineRule="auto"/>
        <w:jc w:val="both"/>
        <w:rPr>
          <w:rFonts w:ascii="Times New Roman" w:hAnsi="Times New Roman" w:cs="Times New Roman"/>
        </w:rPr>
      </w:pPr>
      <w:r w:rsidRPr="004C352E">
        <w:rPr>
          <w:rFonts w:ascii="Times New Roman" w:hAnsi="Times New Roman" w:cs="Times New Roman"/>
        </w:rPr>
        <w:t>Патриотическое воспитание в образовательной практике нуждается в формах, близких и увлекательных для детей, выросших в цифровой среде. Проект ориентирован на становление исторической памяти посредством соединения художественного слова (авторская поэзия как инструмент эмоционального переживания) с практическим действием (объемное моделирование).</w:t>
      </w:r>
    </w:p>
    <w:p w14:paraId="7DDDFDA7" w14:textId="1AC535A6" w:rsidR="004C352E" w:rsidRPr="004C352E" w:rsidRDefault="004C352E" w:rsidP="004C352E">
      <w:pPr>
        <w:spacing w:line="360" w:lineRule="auto"/>
        <w:jc w:val="both"/>
        <w:rPr>
          <w:rFonts w:ascii="Times New Roman" w:hAnsi="Times New Roman" w:cs="Times New Roman"/>
        </w:rPr>
      </w:pPr>
      <w:r w:rsidRPr="004C352E">
        <w:rPr>
          <w:rFonts w:ascii="Times New Roman" w:hAnsi="Times New Roman" w:cs="Times New Roman"/>
        </w:rPr>
        <w:t>Технология «Йохокуб» дает возможность преобразовать отвлеченные сведения о прошлом в осязаемую, трехмерную конструкцию. Ребенок перестает быть пассивным слушателем и становится активным творцом истории.</w:t>
      </w:r>
    </w:p>
    <w:p w14:paraId="188F3D66" w14:textId="1AA7E7F7" w:rsidR="004C352E" w:rsidRPr="004C352E" w:rsidRDefault="004C352E" w:rsidP="004C352E">
      <w:pPr>
        <w:spacing w:line="360" w:lineRule="auto"/>
        <w:jc w:val="both"/>
        <w:rPr>
          <w:rFonts w:ascii="Times New Roman" w:hAnsi="Times New Roman" w:cs="Times New Roman"/>
        </w:rPr>
      </w:pPr>
      <w:r w:rsidRPr="004C352E">
        <w:rPr>
          <w:rFonts w:ascii="Times New Roman" w:hAnsi="Times New Roman" w:cs="Times New Roman"/>
        </w:rPr>
        <w:t>Проект объединяет три образовательные области. Литературное творчество представлено авторскими стихотворениями педагога, адаптированными для восприятия дошкольников и младших школьников. STEAM-компонент реализуется через инновационный экологичный конструктор «Йохокуб», позволяющий создавать масштабные исторические панорамы. Патриотическая направленность обеспечивается глубоким погружением в события благодаря их «проживанию» в ходе конструирования.</w:t>
      </w:r>
    </w:p>
    <w:p w14:paraId="26B809A4" w14:textId="367AAD39" w:rsidR="004C352E" w:rsidRPr="004C352E" w:rsidRDefault="004C352E" w:rsidP="004C352E">
      <w:pPr>
        <w:spacing w:line="360" w:lineRule="auto"/>
        <w:jc w:val="both"/>
        <w:rPr>
          <w:rFonts w:ascii="Times New Roman" w:hAnsi="Times New Roman" w:cs="Times New Roman"/>
        </w:rPr>
      </w:pPr>
      <w:r w:rsidRPr="004C352E">
        <w:rPr>
          <w:rFonts w:ascii="Times New Roman" w:hAnsi="Times New Roman" w:cs="Times New Roman"/>
        </w:rPr>
        <w:t>Цель проекта – заложить основы гражданственности и пробудить интерес к героическому прошлому страны через художественное слово и конструктивно-модельную деятельность.</w:t>
      </w:r>
    </w:p>
    <w:p w14:paraId="7FC5BE89" w14:textId="1B5429EB" w:rsidR="004C352E" w:rsidRPr="004C352E" w:rsidRDefault="004C352E" w:rsidP="004C352E">
      <w:pPr>
        <w:spacing w:line="360" w:lineRule="auto"/>
        <w:jc w:val="both"/>
        <w:rPr>
          <w:rFonts w:ascii="Times New Roman" w:hAnsi="Times New Roman" w:cs="Times New Roman"/>
        </w:rPr>
      </w:pPr>
      <w:r w:rsidRPr="004C352E">
        <w:rPr>
          <w:rFonts w:ascii="Times New Roman" w:hAnsi="Times New Roman" w:cs="Times New Roman"/>
        </w:rPr>
        <w:t>Образовательные задачи предполагают знакомство с историческим значением трех ратных полей России, освоение приемов объемного моделирования из картонных модулей. Развивающие задачи охватывают пространственное мышление, творческое воображение, мелкую моторику; формируют умение переводить вербальный образ стихотворения в визуальный макет. Воспитательные задачи нацелены на становление чувства гордости за подвиги русского народа.</w:t>
      </w:r>
    </w:p>
    <w:p w14:paraId="6F8C4E59" w14:textId="602B7DF0" w:rsidR="004C352E" w:rsidRPr="004C352E" w:rsidRDefault="004C352E" w:rsidP="004C352E">
      <w:pPr>
        <w:spacing w:line="360" w:lineRule="auto"/>
        <w:jc w:val="both"/>
        <w:rPr>
          <w:rFonts w:ascii="Times New Roman" w:hAnsi="Times New Roman" w:cs="Times New Roman"/>
        </w:rPr>
      </w:pPr>
      <w:r w:rsidRPr="004C352E">
        <w:rPr>
          <w:rFonts w:ascii="Times New Roman" w:hAnsi="Times New Roman" w:cs="Times New Roman"/>
        </w:rPr>
        <w:t>Ресурсное обеспечение проекта включает наборы конструктора «Йохокуб» (картонные модули), авторский поэтический цикл «Три поля – одна Победа», мультимедийные материалы (репродукции картин, фрагменты маршей).</w:t>
      </w:r>
    </w:p>
    <w:p w14:paraId="47CCDC71" w14:textId="77777777" w:rsidR="004C352E" w:rsidRDefault="004C352E" w:rsidP="008A7A21">
      <w:pPr>
        <w:spacing w:line="360" w:lineRule="auto"/>
        <w:jc w:val="center"/>
        <w:rPr>
          <w:rFonts w:ascii="Times New Roman" w:hAnsi="Times New Roman" w:cs="Times New Roman"/>
          <w:b/>
          <w:bCs/>
        </w:rPr>
      </w:pPr>
    </w:p>
    <w:p w14:paraId="23C17752" w14:textId="77777777" w:rsidR="004C352E" w:rsidRDefault="004C352E" w:rsidP="008A7A21">
      <w:pPr>
        <w:spacing w:line="360" w:lineRule="auto"/>
        <w:jc w:val="center"/>
        <w:rPr>
          <w:rFonts w:ascii="Times New Roman" w:hAnsi="Times New Roman" w:cs="Times New Roman"/>
          <w:b/>
          <w:bCs/>
        </w:rPr>
      </w:pPr>
    </w:p>
    <w:p w14:paraId="5B8E2273" w14:textId="77777777" w:rsidR="004C352E" w:rsidRDefault="004C352E" w:rsidP="008A7A21">
      <w:pPr>
        <w:spacing w:line="360" w:lineRule="auto"/>
        <w:jc w:val="center"/>
        <w:rPr>
          <w:rFonts w:ascii="Times New Roman" w:hAnsi="Times New Roman" w:cs="Times New Roman"/>
          <w:b/>
          <w:bCs/>
        </w:rPr>
      </w:pPr>
    </w:p>
    <w:p w14:paraId="1C8C6A71" w14:textId="77777777" w:rsidR="004C352E" w:rsidRDefault="004C352E" w:rsidP="008A7A21">
      <w:pPr>
        <w:spacing w:line="360" w:lineRule="auto"/>
        <w:jc w:val="center"/>
        <w:rPr>
          <w:rFonts w:ascii="Times New Roman" w:hAnsi="Times New Roman" w:cs="Times New Roman"/>
          <w:b/>
          <w:bCs/>
        </w:rPr>
      </w:pPr>
    </w:p>
    <w:p w14:paraId="09323586" w14:textId="77777777" w:rsidR="004C352E" w:rsidRDefault="004C352E" w:rsidP="008A7A21">
      <w:pPr>
        <w:spacing w:line="360" w:lineRule="auto"/>
        <w:jc w:val="center"/>
        <w:rPr>
          <w:rFonts w:ascii="Times New Roman" w:hAnsi="Times New Roman" w:cs="Times New Roman"/>
          <w:b/>
          <w:bCs/>
        </w:rPr>
      </w:pPr>
    </w:p>
    <w:p w14:paraId="1F09525F" w14:textId="747AEE9A" w:rsidR="0040270D" w:rsidRDefault="0040270D" w:rsidP="008A7A21">
      <w:pPr>
        <w:spacing w:line="360" w:lineRule="auto"/>
        <w:jc w:val="center"/>
        <w:rPr>
          <w:rFonts w:ascii="Times New Roman" w:hAnsi="Times New Roman" w:cs="Times New Roman"/>
          <w:b/>
          <w:bCs/>
        </w:rPr>
      </w:pPr>
      <w:r>
        <w:rPr>
          <w:rFonts w:ascii="Times New Roman" w:hAnsi="Times New Roman" w:cs="Times New Roman"/>
          <w:b/>
          <w:bCs/>
        </w:rPr>
        <w:lastRenderedPageBreak/>
        <w:t>Содержательная часть</w:t>
      </w:r>
    </w:p>
    <w:p w14:paraId="74D3C314" w14:textId="4CB2A756" w:rsidR="001D4A1C" w:rsidRPr="001D4A1C" w:rsidRDefault="001D4A1C" w:rsidP="001D4A1C">
      <w:pPr>
        <w:spacing w:line="360" w:lineRule="auto"/>
        <w:jc w:val="both"/>
        <w:rPr>
          <w:rFonts w:ascii="Times New Roman" w:hAnsi="Times New Roman" w:cs="Times New Roman"/>
        </w:rPr>
      </w:pPr>
      <w:r w:rsidRPr="001D4A1C">
        <w:rPr>
          <w:rFonts w:ascii="Times New Roman" w:hAnsi="Times New Roman" w:cs="Times New Roman"/>
        </w:rPr>
        <w:t>Идея этой методической работы основана на подходе «погружения» в героическое наследие России путем объединения трех компонентов: слова, образа и творчества. Книжные страницы оживают, превращаясь в реальный мир, где дети сами возводят историю руками, а не просто заучивают события и даты. В основе проекта — три легендарных битвы: Куликовская битва, Бородинское сражение и Прохоровское танковое поле.</w:t>
      </w:r>
    </w:p>
    <w:p w14:paraId="76B5B837" w14:textId="3372ECD8" w:rsidR="001D4A1C" w:rsidRPr="001D4A1C" w:rsidRDefault="001D4A1C" w:rsidP="001D4A1C">
      <w:pPr>
        <w:spacing w:line="360" w:lineRule="auto"/>
        <w:jc w:val="both"/>
        <w:rPr>
          <w:rFonts w:ascii="Times New Roman" w:hAnsi="Times New Roman" w:cs="Times New Roman"/>
        </w:rPr>
      </w:pPr>
      <w:r w:rsidRPr="001D4A1C">
        <w:rPr>
          <w:rFonts w:ascii="Times New Roman" w:hAnsi="Times New Roman" w:cs="Times New Roman"/>
        </w:rPr>
        <w:t xml:space="preserve">Каждый раздел истории начинается с авторского стихотворения вместо скучной лекции. Поэзия служит «эмоциональным ключом». Стихи написаны </w:t>
      </w:r>
      <w:r w:rsidR="000D4FF6">
        <w:rPr>
          <w:rFonts w:ascii="Times New Roman" w:hAnsi="Times New Roman" w:cs="Times New Roman"/>
        </w:rPr>
        <w:t xml:space="preserve">педагогом Вальд Лилией Завдатовной </w:t>
      </w:r>
      <w:r w:rsidRPr="001D4A1C">
        <w:rPr>
          <w:rFonts w:ascii="Times New Roman" w:hAnsi="Times New Roman" w:cs="Times New Roman"/>
        </w:rPr>
        <w:t>специально для детей и передают атмосферу эпохи</w:t>
      </w:r>
      <w:r w:rsidR="003836D3">
        <w:rPr>
          <w:rFonts w:ascii="Times New Roman" w:hAnsi="Times New Roman" w:cs="Times New Roman"/>
        </w:rPr>
        <w:t>.</w:t>
      </w:r>
    </w:p>
    <w:p w14:paraId="5A05B491" w14:textId="68EBCF61" w:rsidR="001D4A1C" w:rsidRPr="001D4A1C" w:rsidRDefault="001D4A1C" w:rsidP="001D4A1C">
      <w:pPr>
        <w:spacing w:line="360" w:lineRule="auto"/>
        <w:jc w:val="both"/>
        <w:rPr>
          <w:rFonts w:ascii="Times New Roman" w:hAnsi="Times New Roman" w:cs="Times New Roman"/>
        </w:rPr>
      </w:pPr>
      <w:r w:rsidRPr="001D4A1C">
        <w:rPr>
          <w:rFonts w:ascii="Times New Roman" w:hAnsi="Times New Roman" w:cs="Times New Roman"/>
        </w:rPr>
        <w:t xml:space="preserve">Ритм поэзии задает динамику </w:t>
      </w:r>
      <w:r>
        <w:rPr>
          <w:rFonts w:ascii="Times New Roman" w:hAnsi="Times New Roman" w:cs="Times New Roman"/>
        </w:rPr>
        <w:t>занятия</w:t>
      </w:r>
      <w:r w:rsidRPr="001D4A1C">
        <w:rPr>
          <w:rFonts w:ascii="Times New Roman" w:hAnsi="Times New Roman" w:cs="Times New Roman"/>
        </w:rPr>
        <w:t>. Дети вслушиваются в строки</w:t>
      </w:r>
      <w:r>
        <w:rPr>
          <w:rFonts w:ascii="Times New Roman" w:hAnsi="Times New Roman" w:cs="Times New Roman"/>
        </w:rPr>
        <w:t xml:space="preserve">, </w:t>
      </w:r>
      <w:r w:rsidRPr="001D4A1C">
        <w:rPr>
          <w:rFonts w:ascii="Times New Roman" w:hAnsi="Times New Roman" w:cs="Times New Roman"/>
        </w:rPr>
        <w:t>отмечая яркие образы, которые потом материализуют. Текст выходит за рамки фона и превращается в словесный план грядущей модели.</w:t>
      </w:r>
    </w:p>
    <w:p w14:paraId="5A85D748" w14:textId="14E72E36" w:rsidR="001D4A1C" w:rsidRDefault="001D4A1C" w:rsidP="001D4A1C">
      <w:pPr>
        <w:spacing w:line="360" w:lineRule="auto"/>
        <w:jc w:val="both"/>
        <w:rPr>
          <w:rFonts w:ascii="Times New Roman" w:hAnsi="Times New Roman" w:cs="Times New Roman"/>
        </w:rPr>
      </w:pPr>
      <w:r w:rsidRPr="001D4A1C">
        <w:rPr>
          <w:rFonts w:ascii="Times New Roman" w:hAnsi="Times New Roman" w:cs="Times New Roman"/>
        </w:rPr>
        <w:t>Инновационный набор «Йохокуб» стал ключевым средством реализации. Картонные элементы — это чистый лист для детской фантазии. «Йохокуб» развивает инженерные навыки: из плоской схемы возникает объем, из объема — полноценная структура.</w:t>
      </w:r>
    </w:p>
    <w:p w14:paraId="6B3258C9" w14:textId="20D81352" w:rsidR="003836D3" w:rsidRPr="003836D3" w:rsidRDefault="00A5031B" w:rsidP="003836D3">
      <w:pPr>
        <w:spacing w:line="360" w:lineRule="auto"/>
        <w:jc w:val="both"/>
        <w:rPr>
          <w:rFonts w:ascii="Times New Roman" w:hAnsi="Times New Roman" w:cs="Times New Roman"/>
        </w:rPr>
      </w:pPr>
      <w:r w:rsidRPr="00A5031B">
        <w:rPr>
          <w:rFonts w:ascii="Times New Roman" w:hAnsi="Times New Roman" w:cs="Times New Roman"/>
        </w:rPr>
        <w:t>Йохокуб (</w:t>
      </w:r>
      <w:proofErr w:type="spellStart"/>
      <w:r w:rsidRPr="00A5031B">
        <w:rPr>
          <w:rFonts w:ascii="Times New Roman" w:hAnsi="Times New Roman" w:cs="Times New Roman"/>
        </w:rPr>
        <w:t>Yoho-cube</w:t>
      </w:r>
      <w:proofErr w:type="spellEnd"/>
      <w:r w:rsidRPr="00A5031B">
        <w:rPr>
          <w:rFonts w:ascii="Times New Roman" w:hAnsi="Times New Roman" w:cs="Times New Roman"/>
        </w:rPr>
        <w:t xml:space="preserve">) — это современный образовательный конструктор из плотного экологически чистого картона. </w:t>
      </w:r>
      <w:r w:rsidR="003836D3" w:rsidRPr="003836D3">
        <w:rPr>
          <w:rFonts w:ascii="Times New Roman" w:hAnsi="Times New Roman" w:cs="Times New Roman"/>
        </w:rPr>
        <w:t>Кубы,</w:t>
      </w:r>
      <w:r w:rsidR="003836D3">
        <w:rPr>
          <w:rFonts w:ascii="Times New Roman" w:hAnsi="Times New Roman" w:cs="Times New Roman"/>
        </w:rPr>
        <w:t xml:space="preserve"> </w:t>
      </w:r>
      <w:r w:rsidR="003836D3" w:rsidRPr="003836D3">
        <w:rPr>
          <w:rFonts w:ascii="Times New Roman" w:hAnsi="Times New Roman" w:cs="Times New Roman"/>
        </w:rPr>
        <w:t>пирамиды,</w:t>
      </w:r>
      <w:r w:rsidR="003836D3">
        <w:rPr>
          <w:rFonts w:ascii="Times New Roman" w:hAnsi="Times New Roman" w:cs="Times New Roman"/>
        </w:rPr>
        <w:t xml:space="preserve"> </w:t>
      </w:r>
      <w:r w:rsidR="003836D3" w:rsidRPr="003836D3">
        <w:rPr>
          <w:rFonts w:ascii="Times New Roman" w:hAnsi="Times New Roman" w:cs="Times New Roman"/>
        </w:rPr>
        <w:t>призмы дают настоящий толчок для разыгравшегося воображения.</w:t>
      </w:r>
      <w:r w:rsidR="003836D3">
        <w:rPr>
          <w:rFonts w:ascii="Times New Roman" w:hAnsi="Times New Roman" w:cs="Times New Roman"/>
        </w:rPr>
        <w:t xml:space="preserve"> </w:t>
      </w:r>
      <w:r w:rsidR="003836D3" w:rsidRPr="003836D3">
        <w:rPr>
          <w:rFonts w:ascii="Times New Roman" w:hAnsi="Times New Roman" w:cs="Times New Roman"/>
        </w:rPr>
        <w:t>Детали скрепляются между собой замками-скобами и никакого клея! Готовые изделия можно раскрашивать,</w:t>
      </w:r>
      <w:r w:rsidR="003836D3">
        <w:rPr>
          <w:rFonts w:ascii="Times New Roman" w:hAnsi="Times New Roman" w:cs="Times New Roman"/>
        </w:rPr>
        <w:t xml:space="preserve"> </w:t>
      </w:r>
      <w:r w:rsidR="003836D3" w:rsidRPr="003836D3">
        <w:rPr>
          <w:rFonts w:ascii="Times New Roman" w:hAnsi="Times New Roman" w:cs="Times New Roman"/>
        </w:rPr>
        <w:t>декорировать,</w:t>
      </w:r>
      <w:r w:rsidR="003836D3">
        <w:rPr>
          <w:rFonts w:ascii="Times New Roman" w:hAnsi="Times New Roman" w:cs="Times New Roman"/>
        </w:rPr>
        <w:t xml:space="preserve"> </w:t>
      </w:r>
      <w:r w:rsidR="003836D3" w:rsidRPr="003836D3">
        <w:rPr>
          <w:rFonts w:ascii="Times New Roman" w:hAnsi="Times New Roman" w:cs="Times New Roman"/>
        </w:rPr>
        <w:t>разобрать и собрать заново уже что-то друго</w:t>
      </w:r>
      <w:r w:rsidR="003836D3">
        <w:rPr>
          <w:rFonts w:ascii="Times New Roman" w:hAnsi="Times New Roman" w:cs="Times New Roman"/>
        </w:rPr>
        <w:t>е. С</w:t>
      </w:r>
      <w:r w:rsidR="003836D3" w:rsidRPr="003836D3">
        <w:rPr>
          <w:rFonts w:ascii="Times New Roman" w:hAnsi="Times New Roman" w:cs="Times New Roman"/>
        </w:rPr>
        <w:t>амое главное преимущество в том</w:t>
      </w:r>
      <w:r w:rsidR="003836D3">
        <w:rPr>
          <w:rFonts w:ascii="Times New Roman" w:hAnsi="Times New Roman" w:cs="Times New Roman"/>
        </w:rPr>
        <w:t>,</w:t>
      </w:r>
      <w:r w:rsidR="003836D3" w:rsidRPr="003836D3">
        <w:rPr>
          <w:rFonts w:ascii="Times New Roman" w:hAnsi="Times New Roman" w:cs="Times New Roman"/>
        </w:rPr>
        <w:t xml:space="preserve"> что Йохокуб позволяет создавать конструкции и макеты в рост ребёнка (крепости,</w:t>
      </w:r>
      <w:r w:rsidR="003836D3">
        <w:rPr>
          <w:rFonts w:ascii="Times New Roman" w:hAnsi="Times New Roman" w:cs="Times New Roman"/>
        </w:rPr>
        <w:t xml:space="preserve"> </w:t>
      </w:r>
      <w:r w:rsidR="003836D3" w:rsidRPr="003836D3">
        <w:rPr>
          <w:rFonts w:ascii="Times New Roman" w:hAnsi="Times New Roman" w:cs="Times New Roman"/>
        </w:rPr>
        <w:t>военную технику</w:t>
      </w:r>
      <w:r w:rsidR="003836D3">
        <w:rPr>
          <w:rFonts w:ascii="Times New Roman" w:hAnsi="Times New Roman" w:cs="Times New Roman"/>
        </w:rPr>
        <w:t xml:space="preserve"> и т.д.</w:t>
      </w:r>
      <w:r w:rsidR="003836D3" w:rsidRPr="003836D3">
        <w:rPr>
          <w:rFonts w:ascii="Times New Roman" w:hAnsi="Times New Roman" w:cs="Times New Roman"/>
        </w:rPr>
        <w:t>)</w:t>
      </w:r>
      <w:r w:rsidR="003836D3">
        <w:rPr>
          <w:rFonts w:ascii="Times New Roman" w:hAnsi="Times New Roman" w:cs="Times New Roman"/>
        </w:rPr>
        <w:t>.</w:t>
      </w:r>
      <w:r w:rsidR="003836D3" w:rsidRPr="003836D3">
        <w:rPr>
          <w:rFonts w:ascii="Times New Roman" w:hAnsi="Times New Roman" w:cs="Times New Roman"/>
        </w:rPr>
        <w:t xml:space="preserve"> Можно создать трехмерный объект прямо со страниц книги.</w:t>
      </w:r>
    </w:p>
    <w:p w14:paraId="66D47388" w14:textId="57D3500F" w:rsidR="00A5031B" w:rsidRDefault="00A5031B" w:rsidP="00A5031B">
      <w:pPr>
        <w:spacing w:line="360" w:lineRule="auto"/>
        <w:jc w:val="both"/>
        <w:rPr>
          <w:rFonts w:ascii="Times New Roman" w:hAnsi="Times New Roman" w:cs="Times New Roman"/>
        </w:rPr>
      </w:pPr>
      <w:r w:rsidRPr="00A5031B">
        <w:rPr>
          <w:rFonts w:ascii="Times New Roman" w:hAnsi="Times New Roman" w:cs="Times New Roman"/>
        </w:rPr>
        <w:t>STEAMS технология - это современный образовательный феномен, формирующий у детей навыки решения нестандартных жизненных ситуаций, умение видеть межпредметные связи и применять их на</w:t>
      </w:r>
      <w:r>
        <w:rPr>
          <w:rFonts w:ascii="Times New Roman" w:hAnsi="Times New Roman" w:cs="Times New Roman"/>
        </w:rPr>
        <w:t xml:space="preserve"> </w:t>
      </w:r>
      <w:r w:rsidRPr="00A5031B">
        <w:rPr>
          <w:rFonts w:ascii="Times New Roman" w:hAnsi="Times New Roman" w:cs="Times New Roman"/>
        </w:rPr>
        <w:t xml:space="preserve">практике. </w:t>
      </w:r>
    </w:p>
    <w:p w14:paraId="22F347F9" w14:textId="77777777" w:rsidR="001D4A1C" w:rsidRPr="001D4A1C" w:rsidRDefault="001D4A1C" w:rsidP="001D4A1C">
      <w:pPr>
        <w:spacing w:line="360" w:lineRule="auto"/>
        <w:jc w:val="both"/>
        <w:rPr>
          <w:rFonts w:ascii="Times New Roman" w:hAnsi="Times New Roman" w:cs="Times New Roman"/>
        </w:rPr>
      </w:pPr>
      <w:r w:rsidRPr="001D4A1C">
        <w:rPr>
          <w:rFonts w:ascii="Times New Roman" w:hAnsi="Times New Roman" w:cs="Times New Roman"/>
        </w:rPr>
        <w:t>Содержательная часть конструирования строится по принципу усложнения:</w:t>
      </w:r>
    </w:p>
    <w:p w14:paraId="57B365FB" w14:textId="6A1CE94E" w:rsidR="00A5031B" w:rsidRPr="00A5031B" w:rsidRDefault="001D4A1C" w:rsidP="001D4A1C">
      <w:pPr>
        <w:spacing w:line="360" w:lineRule="auto"/>
        <w:jc w:val="both"/>
        <w:rPr>
          <w:rFonts w:ascii="Times New Roman" w:hAnsi="Times New Roman" w:cs="Times New Roman"/>
        </w:rPr>
      </w:pPr>
      <w:r w:rsidRPr="001D4A1C">
        <w:rPr>
          <w:rFonts w:ascii="Times New Roman" w:hAnsi="Times New Roman" w:cs="Times New Roman"/>
        </w:rPr>
        <w:t>1.  Куликово поле: Здесь акцент делается на создании архитектуры Древней Руси. Дети собирают из кубов крепостные стены, сторожевые башни и природный ландшафт — тот самый густой лес, в котором укрывался засадный полк. Картонная фактура куба идеально передает тяжесть камня и тепло дерева.</w:t>
      </w:r>
    </w:p>
    <w:p w14:paraId="5A12A7C1" w14:textId="759EC125"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b/>
          <w:bCs/>
        </w:rPr>
        <w:t>Раздел I.</w:t>
      </w:r>
      <w:r>
        <w:rPr>
          <w:rFonts w:ascii="Times New Roman" w:hAnsi="Times New Roman" w:cs="Times New Roman"/>
        </w:rPr>
        <w:t xml:space="preserve"> </w:t>
      </w:r>
      <w:r w:rsidRPr="008A7A21">
        <w:rPr>
          <w:rFonts w:ascii="Times New Roman" w:hAnsi="Times New Roman" w:cs="Times New Roman"/>
          <w:b/>
          <w:bCs/>
        </w:rPr>
        <w:t>«Поле русской славы — Куликово»</w:t>
      </w:r>
    </w:p>
    <w:p w14:paraId="44E502CB" w14:textId="3BAE1602" w:rsidR="008A7A21" w:rsidRPr="008A7A21" w:rsidRDefault="008A7A21" w:rsidP="008A7A21">
      <w:pPr>
        <w:spacing w:line="360" w:lineRule="auto"/>
        <w:jc w:val="center"/>
        <w:rPr>
          <w:rFonts w:ascii="Times New Roman" w:hAnsi="Times New Roman" w:cs="Times New Roman"/>
          <w:b/>
          <w:bCs/>
        </w:rPr>
      </w:pPr>
      <w:r w:rsidRPr="008A7A21">
        <w:rPr>
          <w:rFonts w:ascii="Times New Roman" w:hAnsi="Times New Roman" w:cs="Times New Roman"/>
          <w:b/>
          <w:bCs/>
        </w:rPr>
        <w:lastRenderedPageBreak/>
        <w:t>«Куликовская битва»</w:t>
      </w:r>
    </w:p>
    <w:p w14:paraId="20A90355"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Куликовская битва ещё не забыта</w:t>
      </w:r>
    </w:p>
    <w:p w14:paraId="0EF1A8B3"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Хоть на поле сейчас тишина!</w:t>
      </w:r>
    </w:p>
    <w:p w14:paraId="67E1A62E"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И какой ценой победа добыта!</w:t>
      </w:r>
    </w:p>
    <w:p w14:paraId="56B113AB"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Не забыла наша страна!</w:t>
      </w:r>
    </w:p>
    <w:p w14:paraId="624C629B"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Был уверен Мамай что победа в кармане!</w:t>
      </w:r>
    </w:p>
    <w:p w14:paraId="276FCC32"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Удивил его хитрый Донской!</w:t>
      </w:r>
    </w:p>
    <w:p w14:paraId="06F9659F"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Наконец то исчезнет это иго в тумане.</w:t>
      </w:r>
    </w:p>
    <w:p w14:paraId="28BC34DE"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Что звалось когда-то Ордой!</w:t>
      </w:r>
    </w:p>
    <w:p w14:paraId="5744F3A7"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Воеводы Русской Рати, Сухорукий и Боброк</w:t>
      </w:r>
    </w:p>
    <w:p w14:paraId="0B4420B1"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Все же в войске знали толк!</w:t>
      </w:r>
    </w:p>
    <w:p w14:paraId="4FA6E3AB"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Был захвачен стан Мамая.</w:t>
      </w:r>
    </w:p>
    <w:p w14:paraId="5078E7E5"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 том помог «Засадный полк»</w:t>
      </w:r>
    </w:p>
    <w:p w14:paraId="49650EB0"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Там тоже были герои! И правда была одна!</w:t>
      </w:r>
    </w:p>
    <w:p w14:paraId="44F14F41"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И какой ценой победа добыта!</w:t>
      </w:r>
    </w:p>
    <w:p w14:paraId="03BE35E4" w14:textId="208F15CF" w:rsid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Не забудет наша страна!</w:t>
      </w:r>
    </w:p>
    <w:p w14:paraId="0A5F5230" w14:textId="1D4E5763" w:rsidR="008A7A21" w:rsidRDefault="001D4A1C" w:rsidP="001D4A1C">
      <w:pPr>
        <w:spacing w:line="360" w:lineRule="auto"/>
        <w:jc w:val="both"/>
        <w:rPr>
          <w:rFonts w:ascii="Times New Roman" w:hAnsi="Times New Roman" w:cs="Times New Roman"/>
        </w:rPr>
      </w:pPr>
      <w:r w:rsidRPr="001D4A1C">
        <w:rPr>
          <w:rFonts w:ascii="Times New Roman" w:hAnsi="Times New Roman" w:cs="Times New Roman"/>
        </w:rPr>
        <w:t>2.  Бородино: На этом этапе задача усложняется геометрией войны XIX века. С помощью модулей дети моделируют редуты и флеши — сложные земляные укрепления. Здесь «Йохокуб» помогает понять тактику сражения: как расположить пушки, как выстроить кавалерию. Процесс раскрашивания модулей в цвета мундиров превращает конструирование в глубокое изучение формы и атрибутики той эпохи.</w:t>
      </w:r>
    </w:p>
    <w:p w14:paraId="6D526148" w14:textId="11A88E14" w:rsidR="008A7A21" w:rsidRPr="008A7A21" w:rsidRDefault="008A7A21" w:rsidP="008A7A21">
      <w:pPr>
        <w:spacing w:line="360" w:lineRule="auto"/>
        <w:jc w:val="center"/>
        <w:rPr>
          <w:rFonts w:ascii="Times New Roman" w:hAnsi="Times New Roman" w:cs="Times New Roman"/>
          <w:b/>
          <w:bCs/>
        </w:rPr>
      </w:pPr>
      <w:r w:rsidRPr="008A7A21">
        <w:rPr>
          <w:rFonts w:ascii="Times New Roman" w:hAnsi="Times New Roman" w:cs="Times New Roman"/>
          <w:b/>
          <w:bCs/>
        </w:rPr>
        <w:t>Раздел II. «Недаром помнит вся Россия... Бородино»</w:t>
      </w:r>
    </w:p>
    <w:p w14:paraId="7EA4C195" w14:textId="11D774CD"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b/>
          <w:bCs/>
        </w:rPr>
        <w:t>«Бородино»</w:t>
      </w:r>
    </w:p>
    <w:p w14:paraId="11A36F29"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Над Русью тогда снова тучи сгустились!</w:t>
      </w:r>
    </w:p>
    <w:p w14:paraId="45EC3F73"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На нашу страну напал Бонапарт…</w:t>
      </w:r>
    </w:p>
    <w:p w14:paraId="134B0A87"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Что земли Русские они не смутились</w:t>
      </w:r>
    </w:p>
    <w:p w14:paraId="40DF9829"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 карманах спрятав кандалы, в глазах один азарт!</w:t>
      </w:r>
    </w:p>
    <w:p w14:paraId="5CDD42CC"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lastRenderedPageBreak/>
        <w:t>И снова в бою наша русская Рать</w:t>
      </w:r>
    </w:p>
    <w:p w14:paraId="2F586726"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 xml:space="preserve">Готова за свободу жизни отдать </w:t>
      </w:r>
    </w:p>
    <w:p w14:paraId="6D79EAE1"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С таким тяжким грузом справлялся Кутузов.</w:t>
      </w:r>
    </w:p>
    <w:p w14:paraId="79349DEA"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 xml:space="preserve">Собрав все силы в одно </w:t>
      </w:r>
    </w:p>
    <w:p w14:paraId="729B14AA"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Было сражение под Бородино!</w:t>
      </w:r>
    </w:p>
    <w:p w14:paraId="4274A4EF"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Не сразу, но враг был побит!</w:t>
      </w:r>
    </w:p>
    <w:p w14:paraId="0FE84350"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И в наше время во славу героям</w:t>
      </w:r>
    </w:p>
    <w:p w14:paraId="7066DA72" w14:textId="5C6B0969" w:rsid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Музей – заповедник открыт!</w:t>
      </w:r>
    </w:p>
    <w:p w14:paraId="15C30E48" w14:textId="047FEC91" w:rsidR="008A7A21" w:rsidRDefault="001D4A1C" w:rsidP="001D4A1C">
      <w:pPr>
        <w:spacing w:line="360" w:lineRule="auto"/>
        <w:jc w:val="both"/>
        <w:rPr>
          <w:rFonts w:ascii="Times New Roman" w:hAnsi="Times New Roman" w:cs="Times New Roman"/>
        </w:rPr>
      </w:pPr>
      <w:r w:rsidRPr="001D4A1C">
        <w:rPr>
          <w:rFonts w:ascii="Times New Roman" w:hAnsi="Times New Roman" w:cs="Times New Roman"/>
        </w:rPr>
        <w:t>3.  Прохоровка: Танк Т-34, собранный из картонных кубов и призм, становится символом мощи русского оружия. Дети учатся передавать в конструкторе динамику боя: разворот башен, движение колонн, монументальность памятника-звонницы.</w:t>
      </w:r>
    </w:p>
    <w:p w14:paraId="0A9104BE" w14:textId="3261BE59" w:rsidR="008A7A21" w:rsidRPr="008A7A21" w:rsidRDefault="008A7A21" w:rsidP="008A7A21">
      <w:pPr>
        <w:spacing w:line="360" w:lineRule="auto"/>
        <w:jc w:val="center"/>
        <w:rPr>
          <w:rFonts w:ascii="Times New Roman" w:hAnsi="Times New Roman" w:cs="Times New Roman"/>
          <w:b/>
          <w:bCs/>
        </w:rPr>
      </w:pPr>
      <w:r w:rsidRPr="008A7A21">
        <w:rPr>
          <w:rFonts w:ascii="Times New Roman" w:hAnsi="Times New Roman" w:cs="Times New Roman"/>
          <w:b/>
          <w:bCs/>
        </w:rPr>
        <w:t>Раздел III. «Огненная дуга — Прохоровка»</w:t>
      </w:r>
    </w:p>
    <w:p w14:paraId="6D813F44" w14:textId="6AD01E0B" w:rsidR="008A7A21" w:rsidRPr="008A7A21" w:rsidRDefault="008A7A21" w:rsidP="008A7A21">
      <w:pPr>
        <w:spacing w:line="360" w:lineRule="auto"/>
        <w:jc w:val="center"/>
        <w:rPr>
          <w:rFonts w:ascii="Times New Roman" w:hAnsi="Times New Roman" w:cs="Times New Roman"/>
          <w:b/>
          <w:bCs/>
        </w:rPr>
      </w:pPr>
      <w:r w:rsidRPr="008A7A21">
        <w:rPr>
          <w:rFonts w:ascii="Times New Roman" w:hAnsi="Times New Roman" w:cs="Times New Roman"/>
          <w:b/>
          <w:bCs/>
        </w:rPr>
        <w:t>«Иду на таран»</w:t>
      </w:r>
    </w:p>
    <w:p w14:paraId="1264F6B0"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От копоти не видно неба!</w:t>
      </w:r>
    </w:p>
    <w:p w14:paraId="46586F77"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И сожжены деревья...</w:t>
      </w:r>
    </w:p>
    <w:p w14:paraId="49B9048B"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Не слышно соловья!</w:t>
      </w:r>
    </w:p>
    <w:p w14:paraId="59F019F1"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А только грохот лязги танковой брони</w:t>
      </w:r>
    </w:p>
    <w:p w14:paraId="6B201D65"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Темно, не видно и не зги</w:t>
      </w:r>
    </w:p>
    <w:p w14:paraId="4A14ACA5"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От безысходности дрожат ладони!</w:t>
      </w:r>
    </w:p>
    <w:p w14:paraId="163000A6"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 xml:space="preserve">И тут как луч надежды </w:t>
      </w:r>
    </w:p>
    <w:p w14:paraId="4A959774"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 самый острый момент нужды</w:t>
      </w:r>
    </w:p>
    <w:p w14:paraId="67E00AFD"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Приказ отдан!</w:t>
      </w:r>
    </w:p>
    <w:p w14:paraId="784D244E" w14:textId="1912818D" w:rsid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Прощайте друзья! Иду на таран.</w:t>
      </w:r>
    </w:p>
    <w:p w14:paraId="7D9060A0" w14:textId="0C0C968B" w:rsidR="008A7A21" w:rsidRDefault="001D4A1C" w:rsidP="001D4A1C">
      <w:pPr>
        <w:spacing w:line="360" w:lineRule="auto"/>
        <w:jc w:val="both"/>
        <w:rPr>
          <w:rFonts w:ascii="Times New Roman" w:hAnsi="Times New Roman" w:cs="Times New Roman"/>
        </w:rPr>
      </w:pPr>
      <w:r>
        <w:rPr>
          <w:rFonts w:ascii="Times New Roman" w:hAnsi="Times New Roman" w:cs="Times New Roman"/>
        </w:rPr>
        <w:t xml:space="preserve">4. </w:t>
      </w:r>
      <w:r w:rsidRPr="001D4A1C">
        <w:rPr>
          <w:rFonts w:ascii="Times New Roman" w:hAnsi="Times New Roman" w:cs="Times New Roman"/>
        </w:rPr>
        <w:t>Мы — наследники Победы: Используя все накопленные навыки, дети создают собирательный образ «Памятника Памяти» или современной площади Победы. Этот блок объединяет элементы всех эпох: от древнерусских воинов до современных защитников Отечества.</w:t>
      </w:r>
    </w:p>
    <w:p w14:paraId="78A1CD26" w14:textId="3BB92812" w:rsidR="008A7A21" w:rsidRPr="008A7A21" w:rsidRDefault="008A7A21" w:rsidP="008A7A21">
      <w:pPr>
        <w:spacing w:line="360" w:lineRule="auto"/>
        <w:jc w:val="center"/>
        <w:rPr>
          <w:rFonts w:ascii="Times New Roman" w:hAnsi="Times New Roman" w:cs="Times New Roman"/>
          <w:b/>
          <w:bCs/>
        </w:rPr>
      </w:pPr>
      <w:r w:rsidRPr="008A7A21">
        <w:rPr>
          <w:rFonts w:ascii="Times New Roman" w:hAnsi="Times New Roman" w:cs="Times New Roman"/>
          <w:b/>
          <w:bCs/>
        </w:rPr>
        <w:lastRenderedPageBreak/>
        <w:t>Раздел IV. «Мы — наследники Победы»</w:t>
      </w:r>
    </w:p>
    <w:p w14:paraId="56D1B006" w14:textId="49430997" w:rsidR="008A7A21" w:rsidRPr="008A7A21" w:rsidRDefault="008A7A21" w:rsidP="008A7A21">
      <w:pPr>
        <w:spacing w:line="360" w:lineRule="auto"/>
        <w:jc w:val="center"/>
        <w:rPr>
          <w:rFonts w:ascii="Times New Roman" w:hAnsi="Times New Roman" w:cs="Times New Roman"/>
          <w:b/>
          <w:bCs/>
        </w:rPr>
      </w:pPr>
      <w:r w:rsidRPr="008A7A21">
        <w:rPr>
          <w:rFonts w:ascii="Times New Roman" w:hAnsi="Times New Roman" w:cs="Times New Roman"/>
          <w:b/>
          <w:bCs/>
        </w:rPr>
        <w:t>«Наша память - наша ответственность!»</w:t>
      </w:r>
    </w:p>
    <w:p w14:paraId="455AB005"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Пока память жива мы сильны!</w:t>
      </w:r>
    </w:p>
    <w:p w14:paraId="431F817D"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Наша память - наша ответственность!</w:t>
      </w:r>
    </w:p>
    <w:p w14:paraId="2AB771CD"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Чтобы не было больше войны –</w:t>
      </w:r>
    </w:p>
    <w:p w14:paraId="5A9593B2"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Передайте память в преемственность!!!</w:t>
      </w:r>
    </w:p>
    <w:p w14:paraId="375005C8"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Расскажите! Пусть помнят! Пусть знают!</w:t>
      </w:r>
    </w:p>
    <w:p w14:paraId="13FA95A3"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Наши дети обязаны знать!</w:t>
      </w:r>
    </w:p>
    <w:p w14:paraId="0F4B48BD"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Наша память нам помогает</w:t>
      </w:r>
    </w:p>
    <w:p w14:paraId="563228D1"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Никогда больше не воевать!</w:t>
      </w:r>
    </w:p>
    <w:p w14:paraId="5D54AF91"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Ведь солдаты ушедшие ввысь</w:t>
      </w:r>
    </w:p>
    <w:p w14:paraId="14E03F1F"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Положившие за мир свои головы</w:t>
      </w:r>
    </w:p>
    <w:p w14:paraId="79E23BE2"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До последнего вздоха клялись</w:t>
      </w:r>
    </w:p>
    <w:p w14:paraId="77205312"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Не оставить нас с оковами.</w:t>
      </w:r>
    </w:p>
    <w:p w14:paraId="2E1FD10D"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Мы обязаны помнить друзья</w:t>
      </w:r>
    </w:p>
    <w:p w14:paraId="15A3AEC6"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Наша память - наша ответственность</w:t>
      </w:r>
    </w:p>
    <w:p w14:paraId="4374AD9B"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По-другому нам просто нельзя</w:t>
      </w:r>
    </w:p>
    <w:p w14:paraId="3F4D57F4" w14:textId="6E34FEAE" w:rsid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Передайте память в преемственность!!!</w:t>
      </w:r>
    </w:p>
    <w:p w14:paraId="734E99C7" w14:textId="70A4476D" w:rsidR="008A7A21" w:rsidRDefault="001D4A1C" w:rsidP="001D4A1C">
      <w:pPr>
        <w:spacing w:line="360" w:lineRule="auto"/>
        <w:jc w:val="both"/>
        <w:rPr>
          <w:rFonts w:ascii="Times New Roman" w:hAnsi="Times New Roman" w:cs="Times New Roman"/>
        </w:rPr>
      </w:pPr>
      <w:r w:rsidRPr="001D4A1C">
        <w:rPr>
          <w:rFonts w:ascii="Times New Roman" w:hAnsi="Times New Roman" w:cs="Times New Roman"/>
        </w:rPr>
        <w:t>Конструирование здесь носит творческий, поисковый характер — дети сами решают, как выразить идею мира и преемственности поколений. Модули «Йохокуб» складываются в триумфальные арки, «вечный огонь» или Аллеи Славы. Это этап «живой истории», где каждый ребенок осознает себя частью великой цепи событий, ответственным за сохранение того наследия, которое он только что воссоздал своими руками.</w:t>
      </w:r>
    </w:p>
    <w:p w14:paraId="2AF638D5" w14:textId="4A920E57" w:rsidR="008A7A21" w:rsidRPr="008A7A21" w:rsidRDefault="008A7A21" w:rsidP="008A7A21">
      <w:pPr>
        <w:spacing w:line="360" w:lineRule="auto"/>
        <w:jc w:val="center"/>
        <w:rPr>
          <w:rFonts w:ascii="Times New Roman" w:hAnsi="Times New Roman" w:cs="Times New Roman"/>
          <w:b/>
          <w:bCs/>
        </w:rPr>
      </w:pPr>
      <w:r w:rsidRPr="008A7A21">
        <w:rPr>
          <w:rFonts w:ascii="Times New Roman" w:hAnsi="Times New Roman" w:cs="Times New Roman"/>
          <w:b/>
          <w:bCs/>
        </w:rPr>
        <w:t>«Со взрослым взглядом»</w:t>
      </w:r>
    </w:p>
    <w:p w14:paraId="42EF09BD"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Глаза мальчишки потерявшего отца</w:t>
      </w:r>
    </w:p>
    <w:p w14:paraId="675560A3"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 xml:space="preserve">В них столько горя, боли и разлуки </w:t>
      </w:r>
    </w:p>
    <w:p w14:paraId="51694A45"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 глазах его застывшего лица</w:t>
      </w:r>
    </w:p>
    <w:p w14:paraId="4F5318F9"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lastRenderedPageBreak/>
        <w:t>Столько не посильной муки.</w:t>
      </w:r>
    </w:p>
    <w:p w14:paraId="41F1F57A"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И взрослым ставши враз</w:t>
      </w:r>
    </w:p>
    <w:p w14:paraId="7A632E2C"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Ему не страшен взрыв снарядов.</w:t>
      </w:r>
    </w:p>
    <w:p w14:paraId="49EF3A8E"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Взрывы, бой, горит Донбасс.</w:t>
      </w:r>
    </w:p>
    <w:p w14:paraId="79A63B10"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А тут малыш со взрослым взглядом.</w:t>
      </w:r>
    </w:p>
    <w:p w14:paraId="7934E113"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Он заберёт шеврон со знаком Z.</w:t>
      </w:r>
    </w:p>
    <w:p w14:paraId="7CAB974D"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В ладошках фото своего героя!</w:t>
      </w:r>
    </w:p>
    <w:p w14:paraId="5DD8597C"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И даже через много лет,</w:t>
      </w:r>
    </w:p>
    <w:p w14:paraId="4FEDD545"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Он будет помнить горечь боя.</w:t>
      </w:r>
    </w:p>
    <w:p w14:paraId="721B8F21"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Теперь в глазах мальчишки лишь решимость,</w:t>
      </w:r>
    </w:p>
    <w:p w14:paraId="264EE7BD"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Страну свою я буду защищать!</w:t>
      </w:r>
    </w:p>
    <w:p w14:paraId="3C1D1627" w14:textId="77777777" w:rsidR="008A7A21" w:rsidRP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И в этом наша непобедимость!</w:t>
      </w:r>
    </w:p>
    <w:p w14:paraId="0771D3C2" w14:textId="42E79D80" w:rsidR="008A7A21" w:rsidRDefault="008A7A21" w:rsidP="008A7A21">
      <w:pPr>
        <w:spacing w:line="360" w:lineRule="auto"/>
        <w:jc w:val="center"/>
        <w:rPr>
          <w:rFonts w:ascii="Times New Roman" w:hAnsi="Times New Roman" w:cs="Times New Roman"/>
        </w:rPr>
      </w:pPr>
      <w:r w:rsidRPr="008A7A21">
        <w:rPr>
          <w:rFonts w:ascii="Times New Roman" w:hAnsi="Times New Roman" w:cs="Times New Roman"/>
        </w:rPr>
        <w:t>Каждый из наших ребят – солдат!</w:t>
      </w:r>
    </w:p>
    <w:p w14:paraId="2CC73A1C" w14:textId="77777777" w:rsidR="007F55CE" w:rsidRPr="007F55CE" w:rsidRDefault="007F55CE" w:rsidP="007F55CE">
      <w:pPr>
        <w:spacing w:line="360" w:lineRule="auto"/>
        <w:jc w:val="both"/>
        <w:rPr>
          <w:rFonts w:ascii="Times New Roman" w:hAnsi="Times New Roman" w:cs="Times New Roman"/>
        </w:rPr>
      </w:pPr>
      <w:r w:rsidRPr="007F55CE">
        <w:rPr>
          <w:rFonts w:ascii="Times New Roman" w:hAnsi="Times New Roman" w:cs="Times New Roman"/>
        </w:rPr>
        <w:t xml:space="preserve">Кульминацией разработки является объединение всех трех локаций в единое образовательное пространство. В процессе создания макетов дети не просто «играют в кубики» — они ведут диалог с историей. </w:t>
      </w:r>
    </w:p>
    <w:p w14:paraId="720D0CB3" w14:textId="77777777" w:rsidR="007F55CE" w:rsidRPr="007F55CE" w:rsidRDefault="007F55CE" w:rsidP="007F55CE">
      <w:pPr>
        <w:spacing w:line="360" w:lineRule="auto"/>
        <w:jc w:val="both"/>
        <w:rPr>
          <w:rFonts w:ascii="Times New Roman" w:hAnsi="Times New Roman" w:cs="Times New Roman"/>
        </w:rPr>
      </w:pPr>
      <w:r w:rsidRPr="007F55CE">
        <w:rPr>
          <w:rFonts w:ascii="Times New Roman" w:hAnsi="Times New Roman" w:cs="Times New Roman"/>
        </w:rPr>
        <w:t xml:space="preserve">• Социальный аспект: Каждый макет создается коллективно. Дети распределяют роли: «инженеры» отвечают за прочность стен, «художники» — за достоверность деталей, «летописцы» — за связь макета с текстом стихотворения. </w:t>
      </w:r>
    </w:p>
    <w:p w14:paraId="02FCC791" w14:textId="70B2A2BA" w:rsidR="007F55CE" w:rsidRPr="007F55CE" w:rsidRDefault="007F55CE" w:rsidP="007F55CE">
      <w:pPr>
        <w:spacing w:line="360" w:lineRule="auto"/>
        <w:jc w:val="both"/>
        <w:rPr>
          <w:rFonts w:ascii="Times New Roman" w:hAnsi="Times New Roman" w:cs="Times New Roman"/>
        </w:rPr>
      </w:pPr>
      <w:r w:rsidRPr="007F55CE">
        <w:rPr>
          <w:rFonts w:ascii="Times New Roman" w:hAnsi="Times New Roman" w:cs="Times New Roman"/>
        </w:rPr>
        <w:t xml:space="preserve">• Результат: На выходе мы получаем не просто выставку поделок, а интерактивную панораму «Три ратных поля». </w:t>
      </w:r>
    </w:p>
    <w:p w14:paraId="0123F7AD" w14:textId="1019A997" w:rsidR="007F55CE" w:rsidRPr="007F55CE" w:rsidRDefault="007F55CE" w:rsidP="007F55CE">
      <w:pPr>
        <w:spacing w:line="360" w:lineRule="auto"/>
        <w:jc w:val="both"/>
        <w:rPr>
          <w:rFonts w:ascii="Times New Roman" w:hAnsi="Times New Roman" w:cs="Times New Roman"/>
        </w:rPr>
      </w:pPr>
      <w:r w:rsidRPr="007F55CE">
        <w:rPr>
          <w:rFonts w:ascii="Times New Roman" w:hAnsi="Times New Roman" w:cs="Times New Roman"/>
        </w:rPr>
        <w:t>Завершается работа своеобразным «поэтическим репортажем»: дети проводят экскурсии по своим макетам, используя строки из тех самых стихотворений, которые вдохновили их в начале пути. Так замыкается круг познания: от поэтического слова — к инженерному воплощению, и от созданного объекта — к осознанному чувству национальной гордости.</w:t>
      </w:r>
    </w:p>
    <w:p w14:paraId="7F409120" w14:textId="5BE1637D" w:rsidR="004C352E" w:rsidRDefault="007F55CE" w:rsidP="007F55CE">
      <w:pPr>
        <w:spacing w:line="360" w:lineRule="auto"/>
        <w:jc w:val="both"/>
        <w:rPr>
          <w:rFonts w:ascii="Times New Roman" w:hAnsi="Times New Roman" w:cs="Times New Roman"/>
        </w:rPr>
      </w:pPr>
      <w:r w:rsidRPr="007F55CE">
        <w:rPr>
          <w:rFonts w:ascii="Times New Roman" w:hAnsi="Times New Roman" w:cs="Times New Roman"/>
        </w:rPr>
        <w:t>Эта разработка доказывает, что патриотическое воспитание сегодня может быть современным, экологичным и по-настоящему творческим, где каждый ребенок — не зритель, а активный соучастник великой истории своего Отечества.</w:t>
      </w:r>
    </w:p>
    <w:p w14:paraId="0E2AEC3D" w14:textId="2D2886FB" w:rsidR="004C352E" w:rsidRPr="004C352E" w:rsidRDefault="004C352E" w:rsidP="008A7A21">
      <w:pPr>
        <w:spacing w:line="360" w:lineRule="auto"/>
        <w:jc w:val="center"/>
        <w:rPr>
          <w:rFonts w:ascii="Times New Roman" w:hAnsi="Times New Roman" w:cs="Times New Roman"/>
          <w:b/>
          <w:bCs/>
        </w:rPr>
      </w:pPr>
      <w:r w:rsidRPr="004C352E">
        <w:rPr>
          <w:rFonts w:ascii="Times New Roman" w:hAnsi="Times New Roman" w:cs="Times New Roman"/>
          <w:b/>
          <w:bCs/>
        </w:rPr>
        <w:lastRenderedPageBreak/>
        <w:t>Список литературы</w:t>
      </w:r>
    </w:p>
    <w:p w14:paraId="53143121" w14:textId="6A9BA49E" w:rsidR="004C352E" w:rsidRDefault="00621618" w:rsidP="004638C0">
      <w:pPr>
        <w:pStyle w:val="a7"/>
        <w:numPr>
          <w:ilvl w:val="0"/>
          <w:numId w:val="1"/>
        </w:numPr>
        <w:spacing w:line="360" w:lineRule="auto"/>
        <w:jc w:val="both"/>
        <w:rPr>
          <w:rFonts w:ascii="Times New Roman" w:hAnsi="Times New Roman" w:cs="Times New Roman"/>
        </w:rPr>
      </w:pPr>
      <w:r w:rsidRPr="004638C0">
        <w:rPr>
          <w:rFonts w:ascii="Times New Roman" w:hAnsi="Times New Roman" w:cs="Times New Roman"/>
        </w:rPr>
        <w:t xml:space="preserve">Челышева, Ю. В. </w:t>
      </w:r>
      <w:proofErr w:type="spellStart"/>
      <w:r w:rsidRPr="004638C0">
        <w:rPr>
          <w:rFonts w:ascii="Times New Roman" w:hAnsi="Times New Roman" w:cs="Times New Roman"/>
        </w:rPr>
        <w:t>Steams</w:t>
      </w:r>
      <w:proofErr w:type="spellEnd"/>
      <w:r w:rsidRPr="004638C0">
        <w:rPr>
          <w:rFonts w:ascii="Times New Roman" w:hAnsi="Times New Roman" w:cs="Times New Roman"/>
        </w:rPr>
        <w:t xml:space="preserve">-среда и навыки будущего / Ю. В. Челышева // STEAMS практика в образовании: Сборник лучших STEAMS практик в образовании / Сост. Е. К. </w:t>
      </w:r>
      <w:proofErr w:type="spellStart"/>
      <w:r w:rsidRPr="004638C0">
        <w:rPr>
          <w:rFonts w:ascii="Times New Roman" w:hAnsi="Times New Roman" w:cs="Times New Roman"/>
        </w:rPr>
        <w:t>Зенов</w:t>
      </w:r>
      <w:proofErr w:type="spellEnd"/>
      <w:r w:rsidRPr="004638C0">
        <w:rPr>
          <w:rFonts w:ascii="Times New Roman" w:hAnsi="Times New Roman" w:cs="Times New Roman"/>
        </w:rPr>
        <w:t xml:space="preserve">, О. В. Зенкова, - Москва: Издательство «Перо», 2021. – С. </w:t>
      </w:r>
      <w:r w:rsidR="00866008" w:rsidRPr="004638C0">
        <w:rPr>
          <w:rFonts w:ascii="Times New Roman" w:hAnsi="Times New Roman" w:cs="Times New Roman"/>
        </w:rPr>
        <w:t>5</w:t>
      </w:r>
      <w:r w:rsidRPr="004638C0">
        <w:rPr>
          <w:rFonts w:ascii="Times New Roman" w:hAnsi="Times New Roman" w:cs="Times New Roman"/>
        </w:rPr>
        <w:t>-15</w:t>
      </w:r>
    </w:p>
    <w:p w14:paraId="55091840" w14:textId="720BE795" w:rsidR="004638C0" w:rsidRDefault="004638C0" w:rsidP="004638C0">
      <w:pPr>
        <w:pStyle w:val="a7"/>
        <w:numPr>
          <w:ilvl w:val="0"/>
          <w:numId w:val="1"/>
        </w:numPr>
        <w:spacing w:line="360" w:lineRule="auto"/>
        <w:jc w:val="both"/>
        <w:rPr>
          <w:rFonts w:ascii="Times New Roman" w:hAnsi="Times New Roman" w:cs="Times New Roman"/>
        </w:rPr>
      </w:pPr>
      <w:hyperlink r:id="rId5" w:history="1">
        <w:r w:rsidRPr="004638C0">
          <w:rPr>
            <w:rStyle w:val="ac"/>
            <w:rFonts w:ascii="Times New Roman" w:hAnsi="Times New Roman" w:cs="Times New Roman"/>
          </w:rPr>
          <w:t>http://www.prodlenka.org/metodicheskie-razrabotki/632246-...yh-polja-rossii-v-po</w:t>
        </w:r>
      </w:hyperlink>
    </w:p>
    <w:p w14:paraId="1BCF3125" w14:textId="057650CA" w:rsidR="004638C0" w:rsidRPr="004638C0" w:rsidRDefault="004638C0" w:rsidP="004638C0">
      <w:pPr>
        <w:pStyle w:val="a7"/>
        <w:numPr>
          <w:ilvl w:val="0"/>
          <w:numId w:val="1"/>
        </w:numPr>
        <w:spacing w:line="360" w:lineRule="auto"/>
        <w:jc w:val="both"/>
        <w:rPr>
          <w:rFonts w:ascii="Times New Roman" w:hAnsi="Times New Roman" w:cs="Times New Roman"/>
        </w:rPr>
      </w:pPr>
      <w:hyperlink r:id="rId6" w:history="1">
        <w:r w:rsidRPr="004638C0">
          <w:rPr>
            <w:rStyle w:val="ac"/>
            <w:rFonts w:ascii="Times New Roman" w:hAnsi="Times New Roman" w:cs="Times New Roman"/>
          </w:rPr>
          <w:t>http://ya-uchitel.ru/load/blogi/avtorskij_proekt_tri_ratn...plenij/489-1-0-22782</w:t>
        </w:r>
      </w:hyperlink>
    </w:p>
    <w:p w14:paraId="6E311BFB" w14:textId="2C4459D4" w:rsidR="00FA0D5A" w:rsidRPr="008A7A21" w:rsidRDefault="00FA0D5A" w:rsidP="008A7A21">
      <w:pPr>
        <w:spacing w:line="360" w:lineRule="auto"/>
        <w:rPr>
          <w:rFonts w:ascii="Times New Roman" w:hAnsi="Times New Roman" w:cs="Times New Roman"/>
        </w:rPr>
      </w:pPr>
    </w:p>
    <w:sectPr w:rsidR="00FA0D5A" w:rsidRPr="008A7A21" w:rsidSect="008A7A2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6602"/>
    <w:multiLevelType w:val="hybridMultilevel"/>
    <w:tmpl w:val="8D1AA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2485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A71"/>
    <w:rsid w:val="00097636"/>
    <w:rsid w:val="000A6A71"/>
    <w:rsid w:val="000D4FF6"/>
    <w:rsid w:val="001D4A1C"/>
    <w:rsid w:val="0021520A"/>
    <w:rsid w:val="00355137"/>
    <w:rsid w:val="003836D3"/>
    <w:rsid w:val="003A09A6"/>
    <w:rsid w:val="0040270D"/>
    <w:rsid w:val="004638C0"/>
    <w:rsid w:val="004C352E"/>
    <w:rsid w:val="00621618"/>
    <w:rsid w:val="007F55CE"/>
    <w:rsid w:val="00866008"/>
    <w:rsid w:val="008A7A21"/>
    <w:rsid w:val="00A5031B"/>
    <w:rsid w:val="00D41E97"/>
    <w:rsid w:val="00DE774B"/>
    <w:rsid w:val="00FA0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5D52"/>
  <w15:chartTrackingRefBased/>
  <w15:docId w15:val="{9C3E0D7A-F5B2-4BD8-971D-9C940F6C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A6A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A6A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A6A7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A6A7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A6A7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A6A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6A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6A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6A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A7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A6A7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A6A7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A6A7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A6A7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A6A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6A71"/>
    <w:rPr>
      <w:rFonts w:eastAsiaTheme="majorEastAsia" w:cstheme="majorBidi"/>
      <w:color w:val="595959" w:themeColor="text1" w:themeTint="A6"/>
    </w:rPr>
  </w:style>
  <w:style w:type="character" w:customStyle="1" w:styleId="80">
    <w:name w:val="Заголовок 8 Знак"/>
    <w:basedOn w:val="a0"/>
    <w:link w:val="8"/>
    <w:uiPriority w:val="9"/>
    <w:semiHidden/>
    <w:rsid w:val="000A6A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6A71"/>
    <w:rPr>
      <w:rFonts w:eastAsiaTheme="majorEastAsia" w:cstheme="majorBidi"/>
      <w:color w:val="272727" w:themeColor="text1" w:themeTint="D8"/>
    </w:rPr>
  </w:style>
  <w:style w:type="paragraph" w:styleId="a3">
    <w:name w:val="Title"/>
    <w:basedOn w:val="a"/>
    <w:next w:val="a"/>
    <w:link w:val="a4"/>
    <w:uiPriority w:val="10"/>
    <w:qFormat/>
    <w:rsid w:val="000A6A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A6A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6A7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6A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6A71"/>
    <w:pPr>
      <w:spacing w:before="160"/>
      <w:jc w:val="center"/>
    </w:pPr>
    <w:rPr>
      <w:i/>
      <w:iCs/>
      <w:color w:val="404040" w:themeColor="text1" w:themeTint="BF"/>
    </w:rPr>
  </w:style>
  <w:style w:type="character" w:customStyle="1" w:styleId="22">
    <w:name w:val="Цитата 2 Знак"/>
    <w:basedOn w:val="a0"/>
    <w:link w:val="21"/>
    <w:uiPriority w:val="29"/>
    <w:rsid w:val="000A6A71"/>
    <w:rPr>
      <w:i/>
      <w:iCs/>
      <w:color w:val="404040" w:themeColor="text1" w:themeTint="BF"/>
    </w:rPr>
  </w:style>
  <w:style w:type="paragraph" w:styleId="a7">
    <w:name w:val="List Paragraph"/>
    <w:basedOn w:val="a"/>
    <w:uiPriority w:val="34"/>
    <w:qFormat/>
    <w:rsid w:val="000A6A71"/>
    <w:pPr>
      <w:ind w:left="720"/>
      <w:contextualSpacing/>
    </w:pPr>
  </w:style>
  <w:style w:type="character" w:styleId="a8">
    <w:name w:val="Intense Emphasis"/>
    <w:basedOn w:val="a0"/>
    <w:uiPriority w:val="21"/>
    <w:qFormat/>
    <w:rsid w:val="000A6A71"/>
    <w:rPr>
      <w:i/>
      <w:iCs/>
      <w:color w:val="0F4761" w:themeColor="accent1" w:themeShade="BF"/>
    </w:rPr>
  </w:style>
  <w:style w:type="paragraph" w:styleId="a9">
    <w:name w:val="Intense Quote"/>
    <w:basedOn w:val="a"/>
    <w:next w:val="a"/>
    <w:link w:val="aa"/>
    <w:uiPriority w:val="30"/>
    <w:qFormat/>
    <w:rsid w:val="000A6A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A6A71"/>
    <w:rPr>
      <w:i/>
      <w:iCs/>
      <w:color w:val="0F4761" w:themeColor="accent1" w:themeShade="BF"/>
    </w:rPr>
  </w:style>
  <w:style w:type="character" w:styleId="ab">
    <w:name w:val="Intense Reference"/>
    <w:basedOn w:val="a0"/>
    <w:uiPriority w:val="32"/>
    <w:qFormat/>
    <w:rsid w:val="000A6A71"/>
    <w:rPr>
      <w:b/>
      <w:bCs/>
      <w:smallCaps/>
      <w:color w:val="0F4761" w:themeColor="accent1" w:themeShade="BF"/>
      <w:spacing w:val="5"/>
    </w:rPr>
  </w:style>
  <w:style w:type="character" w:styleId="ac">
    <w:name w:val="Hyperlink"/>
    <w:basedOn w:val="a0"/>
    <w:uiPriority w:val="99"/>
    <w:unhideWhenUsed/>
    <w:rsid w:val="004638C0"/>
    <w:rPr>
      <w:color w:val="467886" w:themeColor="hyperlink"/>
      <w:u w:val="single"/>
    </w:rPr>
  </w:style>
  <w:style w:type="character" w:styleId="ad">
    <w:name w:val="Unresolved Mention"/>
    <w:basedOn w:val="a0"/>
    <w:uiPriority w:val="99"/>
    <w:semiHidden/>
    <w:unhideWhenUsed/>
    <w:rsid w:val="00463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uchitel.ru/load/blogi/avtorskij_proekt_tri_ratn...plenij/489-1-0-22782" TargetMode="External"/><Relationship Id="rId5" Type="http://schemas.openxmlformats.org/officeDocument/2006/relationships/hyperlink" Target="http://www.prodlenka.org/metodicheskie-razrabotki/632246-...yh-polja-rossii-v-p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8</Pages>
  <Words>1465</Words>
  <Characters>8354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arhagova2020@yandex.ru</dc:creator>
  <cp:keywords/>
  <dc:description/>
  <cp:lastModifiedBy>arhagova2020@yandex.ru</cp:lastModifiedBy>
  <cp:revision>8</cp:revision>
  <dcterms:created xsi:type="dcterms:W3CDTF">2026-02-25T15:34:00Z</dcterms:created>
  <dcterms:modified xsi:type="dcterms:W3CDTF">2026-02-27T17:14:00Z</dcterms:modified>
</cp:coreProperties>
</file>