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F072E" w14:textId="5E6ED529" w:rsidR="00842702" w:rsidRPr="00842702" w:rsidRDefault="00842702" w:rsidP="00842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Авторский долгосрочный проект: «Код Памяти: от ратных полей России до героев Югры»</w:t>
      </w:r>
    </w:p>
    <w:p w14:paraId="534357A3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3E7FF3">
        <w:rPr>
          <w:rFonts w:ascii="Times New Roman" w:hAnsi="Times New Roman" w:cs="Times New Roman"/>
          <w:b/>
          <w:bCs/>
          <w:sz w:val="28"/>
          <w:szCs w:val="28"/>
        </w:rPr>
        <w:t>Место реализации:</w:t>
      </w:r>
      <w:r w:rsidRPr="00842702">
        <w:rPr>
          <w:rFonts w:ascii="Times New Roman" w:hAnsi="Times New Roman" w:cs="Times New Roman"/>
          <w:sz w:val="28"/>
          <w:szCs w:val="28"/>
        </w:rPr>
        <w:t xml:space="preserve"> г. Сургут.</w:t>
      </w:r>
    </w:p>
    <w:p w14:paraId="5985DFA8" w14:textId="7EEC78FF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3E7FF3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 w:rsidRPr="00842702">
        <w:rPr>
          <w:rFonts w:ascii="Times New Roman" w:hAnsi="Times New Roman" w:cs="Times New Roman"/>
          <w:sz w:val="28"/>
          <w:szCs w:val="28"/>
        </w:rPr>
        <w:t xml:space="preserve"> Долгосрочный (1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702">
        <w:rPr>
          <w:rFonts w:ascii="Times New Roman" w:hAnsi="Times New Roman" w:cs="Times New Roman"/>
          <w:sz w:val="28"/>
          <w:szCs w:val="28"/>
        </w:rPr>
        <w:t>год).</w:t>
      </w:r>
    </w:p>
    <w:p w14:paraId="1D7C235E" w14:textId="7E057795" w:rsid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3E7FF3">
        <w:rPr>
          <w:rFonts w:ascii="Times New Roman" w:hAnsi="Times New Roman" w:cs="Times New Roman"/>
          <w:b/>
          <w:bCs/>
          <w:sz w:val="28"/>
          <w:szCs w:val="28"/>
        </w:rPr>
        <w:t>Целевая группа:</w:t>
      </w:r>
      <w:r w:rsidRPr="00842702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="003E7FF3">
        <w:rPr>
          <w:rFonts w:ascii="Times New Roman" w:hAnsi="Times New Roman" w:cs="Times New Roman"/>
          <w:sz w:val="28"/>
          <w:szCs w:val="28"/>
        </w:rPr>
        <w:t xml:space="preserve"> группы №8 «Буровичок»</w:t>
      </w:r>
      <w:r w:rsidRPr="00842702">
        <w:rPr>
          <w:rFonts w:ascii="Times New Roman" w:hAnsi="Times New Roman" w:cs="Times New Roman"/>
          <w:sz w:val="28"/>
          <w:szCs w:val="28"/>
        </w:rPr>
        <w:t>, педагоги, родители.</w:t>
      </w:r>
    </w:p>
    <w:p w14:paraId="158C0F2B" w14:textId="6E8CC58B" w:rsidR="003E7FF3" w:rsidRPr="00842702" w:rsidRDefault="003E7FF3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3E7FF3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 w:rsidRPr="003E7FF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E7FF3">
        <w:rPr>
          <w:rFonts w:ascii="Times New Roman" w:hAnsi="Times New Roman" w:cs="Times New Roman"/>
          <w:b/>
          <w:bCs/>
          <w:sz w:val="28"/>
          <w:szCs w:val="28"/>
        </w:rPr>
        <w:t>-разработчик</w:t>
      </w:r>
      <w:r w:rsidRPr="003E7FF3">
        <w:rPr>
          <w:rFonts w:ascii="Times New Roman" w:hAnsi="Times New Roman" w:cs="Times New Roman"/>
          <w:b/>
          <w:bCs/>
          <w:sz w:val="28"/>
          <w:szCs w:val="28"/>
        </w:rPr>
        <w:t>и:</w:t>
      </w:r>
      <w:r>
        <w:rPr>
          <w:rFonts w:ascii="Times New Roman" w:hAnsi="Times New Roman" w:cs="Times New Roman"/>
          <w:sz w:val="28"/>
          <w:szCs w:val="28"/>
        </w:rPr>
        <w:t xml:space="preserve"> Архагова Людмила Мухамедовна, Ахметзянова Зимфира Хусаиновна</w:t>
      </w:r>
    </w:p>
    <w:p w14:paraId="7DD9ABD4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1.1. Актуальность</w:t>
      </w:r>
    </w:p>
    <w:p w14:paraId="22A1D35C" w14:textId="257DDB91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В современной России наблюдается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дефицит «живой связи» между великими победами прошлого и повседневным подвигом настоящего</w:t>
      </w:r>
      <w:r w:rsidRPr="00842702">
        <w:rPr>
          <w:rFonts w:ascii="Times New Roman" w:hAnsi="Times New Roman" w:cs="Times New Roman"/>
          <w:sz w:val="28"/>
          <w:szCs w:val="28"/>
        </w:rPr>
        <w:t>.</w:t>
      </w:r>
      <w:r w:rsidRPr="008427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Дошкольники</w:t>
      </w:r>
      <w:r w:rsidRPr="00842702">
        <w:rPr>
          <w:rFonts w:ascii="Times New Roman" w:hAnsi="Times New Roman" w:cs="Times New Roman"/>
          <w:sz w:val="28"/>
          <w:szCs w:val="28"/>
        </w:rPr>
        <w:t xml:space="preserve"> знают даты Куликовской битвы, Бородина и Прохоровки, но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не всегда осознают</w:t>
      </w:r>
      <w:r w:rsidRPr="00842702">
        <w:rPr>
          <w:rFonts w:ascii="Times New Roman" w:hAnsi="Times New Roman" w:cs="Times New Roman"/>
          <w:sz w:val="28"/>
          <w:szCs w:val="28"/>
        </w:rPr>
        <w:t>, что:</w:t>
      </w:r>
    </w:p>
    <w:p w14:paraId="35364744" w14:textId="77777777" w:rsidR="00842702" w:rsidRPr="00842702" w:rsidRDefault="00842702" w:rsidP="008427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герои живут рядом (Югра, Сургут, Росгвардия);</w:t>
      </w:r>
    </w:p>
    <w:p w14:paraId="7E58C32E" w14:textId="77777777" w:rsidR="00842702" w:rsidRPr="00842702" w:rsidRDefault="00842702" w:rsidP="008427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традиция защиты Отечества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не прерывалась</w:t>
      </w:r>
      <w:r w:rsidRPr="00842702">
        <w:rPr>
          <w:rFonts w:ascii="Times New Roman" w:hAnsi="Times New Roman" w:cs="Times New Roman"/>
          <w:sz w:val="28"/>
          <w:szCs w:val="28"/>
        </w:rPr>
        <w:t>;</w:t>
      </w:r>
    </w:p>
    <w:p w14:paraId="2E44C6DB" w14:textId="77777777" w:rsidR="00842702" w:rsidRPr="00842702" w:rsidRDefault="00842702" w:rsidP="008427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бытовая помощь тыла (носки, письма) — та же ратная служба.</w:t>
      </w:r>
    </w:p>
    <w:p w14:paraId="1F8D7EE0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Проект «Код Памяти»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закрывает этот разрыв</w:t>
      </w:r>
      <w:r w:rsidRPr="00842702">
        <w:rPr>
          <w:rFonts w:ascii="Times New Roman" w:hAnsi="Times New Roman" w:cs="Times New Roman"/>
          <w:sz w:val="28"/>
          <w:szCs w:val="28"/>
        </w:rPr>
        <w:t>, соединяя три ратных поля и современных защитников Югры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единой смысловой линией</w:t>
      </w:r>
      <w:r w:rsidRPr="00842702">
        <w:rPr>
          <w:rFonts w:ascii="Times New Roman" w:hAnsi="Times New Roman" w:cs="Times New Roman"/>
          <w:sz w:val="28"/>
          <w:szCs w:val="28"/>
        </w:rPr>
        <w:t>.</w:t>
      </w:r>
    </w:p>
    <w:p w14:paraId="12491D83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1.2. Новизна (авторский вклад)</w:t>
      </w:r>
    </w:p>
    <w:p w14:paraId="19FDDEAB" w14:textId="77777777" w:rsidR="00842702" w:rsidRPr="00842702" w:rsidRDefault="00842702" w:rsidP="008427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Интеграция трёх направлений</w:t>
      </w:r>
      <w:r w:rsidRPr="00842702">
        <w:rPr>
          <w:rFonts w:ascii="Times New Roman" w:hAnsi="Times New Roman" w:cs="Times New Roman"/>
          <w:sz w:val="28"/>
          <w:szCs w:val="28"/>
        </w:rPr>
        <w:t> в одной проектной логике:</w:t>
      </w:r>
      <w:r w:rsidRPr="00842702">
        <w:rPr>
          <w:rFonts w:ascii="Times New Roman" w:hAnsi="Times New Roman" w:cs="Times New Roman"/>
          <w:sz w:val="28"/>
          <w:szCs w:val="28"/>
        </w:rPr>
        <w:br/>
        <w:t>→ </w:t>
      </w:r>
      <w:r w:rsidRPr="00842702">
        <w:rPr>
          <w:rFonts w:ascii="Times New Roman" w:hAnsi="Times New Roman" w:cs="Times New Roman"/>
          <w:i/>
          <w:iCs/>
          <w:sz w:val="28"/>
          <w:szCs w:val="28"/>
        </w:rPr>
        <w:t>литературно-историческое</w:t>
      </w:r>
      <w:r w:rsidRPr="00842702">
        <w:rPr>
          <w:rFonts w:ascii="Times New Roman" w:hAnsi="Times New Roman" w:cs="Times New Roman"/>
          <w:sz w:val="28"/>
          <w:szCs w:val="28"/>
        </w:rPr>
        <w:t> (чтение, стихи, уроки)</w:t>
      </w:r>
      <w:r w:rsidRPr="00842702">
        <w:rPr>
          <w:rFonts w:ascii="Times New Roman" w:hAnsi="Times New Roman" w:cs="Times New Roman"/>
          <w:sz w:val="28"/>
          <w:szCs w:val="28"/>
        </w:rPr>
        <w:br/>
        <w:t>→ </w:t>
      </w:r>
      <w:r w:rsidRPr="00842702">
        <w:rPr>
          <w:rFonts w:ascii="Times New Roman" w:hAnsi="Times New Roman" w:cs="Times New Roman"/>
          <w:i/>
          <w:iCs/>
          <w:sz w:val="28"/>
          <w:szCs w:val="28"/>
        </w:rPr>
        <w:t>художественно-эстетическое</w:t>
      </w:r>
      <w:r w:rsidRPr="00842702">
        <w:rPr>
          <w:rFonts w:ascii="Times New Roman" w:hAnsi="Times New Roman" w:cs="Times New Roman"/>
          <w:sz w:val="28"/>
          <w:szCs w:val="28"/>
        </w:rPr>
        <w:t> (танец, музыка, макеты)</w:t>
      </w:r>
      <w:r w:rsidRPr="00842702">
        <w:rPr>
          <w:rFonts w:ascii="Times New Roman" w:hAnsi="Times New Roman" w:cs="Times New Roman"/>
          <w:sz w:val="28"/>
          <w:szCs w:val="28"/>
        </w:rPr>
        <w:br/>
        <w:t>→ </w:t>
      </w:r>
      <w:r w:rsidRPr="00842702">
        <w:rPr>
          <w:rFonts w:ascii="Times New Roman" w:hAnsi="Times New Roman" w:cs="Times New Roman"/>
          <w:i/>
          <w:iCs/>
          <w:sz w:val="28"/>
          <w:szCs w:val="28"/>
        </w:rPr>
        <w:t>социально-волонтёрское</w:t>
      </w:r>
      <w:r w:rsidRPr="00842702">
        <w:rPr>
          <w:rFonts w:ascii="Times New Roman" w:hAnsi="Times New Roman" w:cs="Times New Roman"/>
          <w:sz w:val="28"/>
          <w:szCs w:val="28"/>
        </w:rPr>
        <w:t> (помощь, письма, встречи).</w:t>
      </w:r>
    </w:p>
    <w:p w14:paraId="3B5402D0" w14:textId="77777777" w:rsidR="00842702" w:rsidRPr="00842702" w:rsidRDefault="00842702" w:rsidP="008427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Семейно-ориентированный подход</w:t>
      </w:r>
      <w:r w:rsidRPr="00842702">
        <w:rPr>
          <w:rFonts w:ascii="Times New Roman" w:hAnsi="Times New Roman" w:cs="Times New Roman"/>
          <w:sz w:val="28"/>
          <w:szCs w:val="28"/>
        </w:rPr>
        <w:t>:</w:t>
      </w:r>
      <w:r w:rsidRPr="00842702">
        <w:rPr>
          <w:rFonts w:ascii="Times New Roman" w:hAnsi="Times New Roman" w:cs="Times New Roman"/>
          <w:sz w:val="28"/>
          <w:szCs w:val="28"/>
        </w:rPr>
        <w:br/>
        <w:t>«Дневник семейного исторического чтения» становится не просто акцией, а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сквозной технологией</w:t>
      </w:r>
      <w:r w:rsidRPr="00842702">
        <w:rPr>
          <w:rFonts w:ascii="Times New Roman" w:hAnsi="Times New Roman" w:cs="Times New Roman"/>
          <w:sz w:val="28"/>
          <w:szCs w:val="28"/>
        </w:rPr>
        <w:t> вовлечения родителей в патриотическое воспитание.</w:t>
      </w:r>
    </w:p>
    <w:p w14:paraId="20FCC459" w14:textId="77777777" w:rsidR="00842702" w:rsidRPr="00842702" w:rsidRDefault="00842702" w:rsidP="008427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Региональная проекция общероссийской славы</w:t>
      </w:r>
      <w:r w:rsidRPr="00842702">
        <w:rPr>
          <w:rFonts w:ascii="Times New Roman" w:hAnsi="Times New Roman" w:cs="Times New Roman"/>
          <w:sz w:val="28"/>
          <w:szCs w:val="28"/>
        </w:rPr>
        <w:t>:</w:t>
      </w:r>
      <w:r w:rsidRPr="00842702">
        <w:rPr>
          <w:rFonts w:ascii="Times New Roman" w:hAnsi="Times New Roman" w:cs="Times New Roman"/>
          <w:sz w:val="28"/>
          <w:szCs w:val="28"/>
        </w:rPr>
        <w:br/>
        <w:t>Герои СВО, сотрудники Росгвардии по ХМАО-Югре осмысляются как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прямые наследники</w:t>
      </w:r>
      <w:r w:rsidRPr="00842702">
        <w:rPr>
          <w:rFonts w:ascii="Times New Roman" w:hAnsi="Times New Roman" w:cs="Times New Roman"/>
          <w:sz w:val="28"/>
          <w:szCs w:val="28"/>
        </w:rPr>
        <w:t> воинов Куликова, Бородина и Прохоровки.</w:t>
      </w:r>
      <w:r w:rsidRPr="00842702">
        <w:rPr>
          <w:rFonts w:ascii="Times New Roman" w:hAnsi="Times New Roman" w:cs="Times New Roman"/>
          <w:sz w:val="28"/>
          <w:szCs w:val="28"/>
        </w:rPr>
        <w:br/>
        <w:t>Это превращает абстрактную «память» в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личную сопричастность</w:t>
      </w:r>
      <w:r w:rsidRPr="00842702">
        <w:rPr>
          <w:rFonts w:ascii="Times New Roman" w:hAnsi="Times New Roman" w:cs="Times New Roman"/>
          <w:sz w:val="28"/>
          <w:szCs w:val="28"/>
        </w:rPr>
        <w:t> («мой земляк — продолжение великой истории»).</w:t>
      </w:r>
    </w:p>
    <w:p w14:paraId="1C055B8F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0C01E06">
          <v:rect id="_x0000_i1025" style="width:0;height:.75pt" o:hralign="center" o:hrstd="t" o:hr="t" fillcolor="#a0a0a0" stroked="f"/>
        </w:pict>
      </w:r>
    </w:p>
    <w:p w14:paraId="14962C88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ЦЕЛЬ И ЗАДАЧИ ПРОЕКТА</w:t>
      </w:r>
    </w:p>
    <w:p w14:paraId="60371DFE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42702">
        <w:rPr>
          <w:rFonts w:ascii="Times New Roman" w:hAnsi="Times New Roman" w:cs="Times New Roman"/>
          <w:sz w:val="28"/>
          <w:szCs w:val="28"/>
        </w:rPr>
        <w:br/>
        <w:t>Формирование у подрастающего поколения чувства сопричастности к истории Отечества через интеграцию художественно-эстетического, поискового и волонтёрского направлений.</w:t>
      </w:r>
    </w:p>
    <w:p w14:paraId="3D868924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D480B2F" w14:textId="77777777" w:rsidR="00842702" w:rsidRPr="00842702" w:rsidRDefault="00842702" w:rsidP="0084270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Актуализировать</w:t>
      </w:r>
      <w:r w:rsidRPr="00842702">
        <w:rPr>
          <w:rFonts w:ascii="Times New Roman" w:hAnsi="Times New Roman" w:cs="Times New Roman"/>
          <w:sz w:val="28"/>
          <w:szCs w:val="28"/>
        </w:rPr>
        <w:t> исторические знания о трёх ратных полях России через семейное чтение, конкурсы чтецов и уроки памяти.</w:t>
      </w:r>
    </w:p>
    <w:p w14:paraId="7FE1F37F" w14:textId="77777777" w:rsidR="00842702" w:rsidRPr="00842702" w:rsidRDefault="00842702" w:rsidP="0084270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Развить</w:t>
      </w:r>
      <w:r w:rsidRPr="00842702">
        <w:rPr>
          <w:rFonts w:ascii="Times New Roman" w:hAnsi="Times New Roman" w:cs="Times New Roman"/>
          <w:sz w:val="28"/>
          <w:szCs w:val="28"/>
        </w:rPr>
        <w:t> художественно-эстетическое восприятие военной истории через фестивальные номера, макеты, рисунки и музыкальные образы.</w:t>
      </w:r>
    </w:p>
    <w:p w14:paraId="1A473EDC" w14:textId="77777777" w:rsidR="00842702" w:rsidRPr="00842702" w:rsidRDefault="00842702" w:rsidP="0084270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Организовать</w:t>
      </w:r>
      <w:r w:rsidRPr="00842702">
        <w:rPr>
          <w:rFonts w:ascii="Times New Roman" w:hAnsi="Times New Roman" w:cs="Times New Roman"/>
          <w:sz w:val="28"/>
          <w:szCs w:val="28"/>
        </w:rPr>
        <w:t> деятельное участие детей и родителей в волонтёрской помощи защитникам (сбор гуманитарной помощи, письма).</w:t>
      </w:r>
    </w:p>
    <w:p w14:paraId="3A432ACE" w14:textId="77777777" w:rsidR="00842702" w:rsidRPr="00842702" w:rsidRDefault="00842702" w:rsidP="0084270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Обеспечить</w:t>
      </w:r>
      <w:r w:rsidRPr="00842702">
        <w:rPr>
          <w:rFonts w:ascii="Times New Roman" w:hAnsi="Times New Roman" w:cs="Times New Roman"/>
          <w:sz w:val="28"/>
          <w:szCs w:val="28"/>
        </w:rPr>
        <w:t> прямое общение воспитанников с современными героями — участниками СВО, сотрудниками Росгвардии, ветеранами боевых действий.</w:t>
      </w:r>
    </w:p>
    <w:p w14:paraId="3DCDF31C" w14:textId="77777777" w:rsidR="00842702" w:rsidRPr="00842702" w:rsidRDefault="00842702" w:rsidP="0084270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Pr="00842702">
        <w:rPr>
          <w:rFonts w:ascii="Times New Roman" w:hAnsi="Times New Roman" w:cs="Times New Roman"/>
          <w:sz w:val="28"/>
          <w:szCs w:val="28"/>
        </w:rPr>
        <w:t> банк методических материалов для тиражирования опыта в образовательные учреждения г. Сургута и ХМАО-Югры.</w:t>
      </w:r>
    </w:p>
    <w:p w14:paraId="20F43D95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54C99E1">
          <v:rect id="_x0000_i1026" style="width:0;height:.75pt" o:hralign="center" o:hrstd="t" o:hr="t" fillcolor="#a0a0a0" stroked="f"/>
        </w:pict>
      </w:r>
    </w:p>
    <w:p w14:paraId="54EB50BF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3. СОДЕРЖАНИЕ ПРОЕКТА (МОДУЛЬНАЯ СТРУКТУРА)</w:t>
      </w:r>
    </w:p>
    <w:p w14:paraId="6285A47F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Проект реализуется в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4 взаимосвязанных модулях</w:t>
      </w:r>
      <w:r w:rsidRPr="00842702">
        <w:rPr>
          <w:rFonts w:ascii="Times New Roman" w:hAnsi="Times New Roman" w:cs="Times New Roman"/>
          <w:sz w:val="28"/>
          <w:szCs w:val="28"/>
        </w:rPr>
        <w:t>, каждый из которых имеет:</w:t>
      </w:r>
    </w:p>
    <w:p w14:paraId="3C0498AB" w14:textId="77777777" w:rsidR="00842702" w:rsidRPr="00842702" w:rsidRDefault="00842702" w:rsidP="0084270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цель,</w:t>
      </w:r>
    </w:p>
    <w:p w14:paraId="1761AD9E" w14:textId="77777777" w:rsidR="00842702" w:rsidRPr="00842702" w:rsidRDefault="00842702" w:rsidP="0084270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мероприятия,</w:t>
      </w:r>
    </w:p>
    <w:p w14:paraId="194E438B" w14:textId="77777777" w:rsidR="00842702" w:rsidRPr="00842702" w:rsidRDefault="00842702" w:rsidP="0084270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продукт,</w:t>
      </w:r>
    </w:p>
    <w:p w14:paraId="6A81E75D" w14:textId="77777777" w:rsidR="00842702" w:rsidRPr="00842702" w:rsidRDefault="00842702" w:rsidP="0084270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интеграцию с другими блоками.</w:t>
      </w:r>
    </w:p>
    <w:p w14:paraId="1495B9A6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6B83471">
          <v:rect id="_x0000_i1027" style="width:0;height:.75pt" o:hralign="center" o:hrstd="t" o:hr="t" fillcolor="#a0a0a0" stroked="f"/>
        </w:pict>
      </w:r>
    </w:p>
    <w:p w14:paraId="4EFFC722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1720471"/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I. «СЛОВО О ПОДВИГЕ»</w:t>
      </w:r>
    </w:p>
    <w:bookmarkEnd w:id="0"/>
    <w:p w14:paraId="4587352C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842702">
        <w:rPr>
          <w:rFonts w:ascii="Times New Roman" w:hAnsi="Times New Roman" w:cs="Times New Roman"/>
          <w:sz w:val="28"/>
          <w:szCs w:val="28"/>
        </w:rPr>
        <w:t> Литературно-историческое.</w:t>
      </w:r>
      <w:r w:rsidRPr="00842702">
        <w:rPr>
          <w:rFonts w:ascii="Times New Roman" w:hAnsi="Times New Roman" w:cs="Times New Roman"/>
          <w:sz w:val="28"/>
          <w:szCs w:val="28"/>
        </w:rPr>
        <w:br/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42702">
        <w:rPr>
          <w:rFonts w:ascii="Times New Roman" w:hAnsi="Times New Roman" w:cs="Times New Roman"/>
          <w:sz w:val="28"/>
          <w:szCs w:val="28"/>
        </w:rPr>
        <w:t> Осмысление ратной истории России через слово, семейную традицию и документальную память.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2686"/>
        <w:gridCol w:w="2334"/>
        <w:gridCol w:w="2112"/>
      </w:tblGrid>
      <w:tr w:rsidR="00842702" w:rsidRPr="00842702" w14:paraId="2E9C7429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0FC04F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51830C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D3003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7B5F5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</w:tr>
      <w:tr w:rsidR="00842702" w:rsidRPr="00842702" w14:paraId="4FF20D1F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2121E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 «Дневник семейного исторического чтения»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EB96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Чтение и обсуждение книг о Куликовом поле, Бородино, Прохоровке в кругу семьи с фиксацией впечатлений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B11AF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2570A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Семейные записи, эссе, отзывы, фотоколлажи</w:t>
            </w:r>
          </w:p>
        </w:tc>
      </w:tr>
      <w:tr w:rsidR="00842702" w:rsidRPr="00842702" w14:paraId="7E8E213D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EE4D15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чтецов, посвящённый годовщине Прохоровского сражения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0FEAE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стихов и прозы о Великой Отечественной войне, Курской дуге, танковом сражении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39CAC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Воспитанники,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E5CE1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Видеозаписи выступлений, дипломанты, аудиоархив</w:t>
            </w:r>
          </w:p>
        </w:tc>
      </w:tr>
      <w:tr w:rsidR="00842702" w:rsidRPr="00842702" w14:paraId="605D6EE4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E2AE1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памяти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FCE2F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приуроченные к Дням воинской славы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5AFC0" w14:textId="09C636D8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6427F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Методические сценарии, презентации</w:t>
            </w:r>
          </w:p>
        </w:tc>
      </w:tr>
    </w:tbl>
    <w:p w14:paraId="7B7403F4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3C09583">
          <v:rect id="_x0000_i1028" style="width:0;height:.75pt" o:hralign="center" o:hrstd="t" o:hr="t" fillcolor="#a0a0a0" stroked="f"/>
        </w:pict>
      </w:r>
    </w:p>
    <w:p w14:paraId="2CC8B3C2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1720487"/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II. «ОБРАЗ ГЕРОЯ»</w:t>
      </w:r>
    </w:p>
    <w:bookmarkEnd w:id="1"/>
    <w:p w14:paraId="2AA4E6BB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842702">
        <w:rPr>
          <w:rFonts w:ascii="Times New Roman" w:hAnsi="Times New Roman" w:cs="Times New Roman"/>
          <w:sz w:val="28"/>
          <w:szCs w:val="28"/>
        </w:rPr>
        <w:t> Художественно-эстетическое.</w:t>
      </w:r>
      <w:r w:rsidRPr="00842702">
        <w:rPr>
          <w:rFonts w:ascii="Times New Roman" w:hAnsi="Times New Roman" w:cs="Times New Roman"/>
          <w:sz w:val="28"/>
          <w:szCs w:val="28"/>
        </w:rPr>
        <w:br/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42702">
        <w:rPr>
          <w:rFonts w:ascii="Times New Roman" w:hAnsi="Times New Roman" w:cs="Times New Roman"/>
          <w:sz w:val="28"/>
          <w:szCs w:val="28"/>
        </w:rPr>
        <w:t> Воплощение исторической памяти в художественных, музыкальных и декоративно-прикладных образах.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2560"/>
        <w:gridCol w:w="2306"/>
        <w:gridCol w:w="2202"/>
      </w:tblGrid>
      <w:tr w:rsidR="00842702" w:rsidRPr="00842702" w14:paraId="69B2CAB5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3451D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33E6D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BA21E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734D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</w:tr>
      <w:tr w:rsidR="00842702" w:rsidRPr="00842702" w14:paraId="12A69108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17813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Патриотический фестиваль «Синяя птица»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4A6F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Концертные номера: танец «Берёзка», 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оркестр «Калинка», песня «Моя Родина»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65454" w14:textId="4F65CA29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1E0B5B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Видеофиксация номеров, пополнение 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концертного репертуара</w:t>
            </w:r>
          </w:p>
        </w:tc>
      </w:tr>
      <w:tr w:rsidR="00842702" w:rsidRPr="00842702" w14:paraId="4173448D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1693C2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Конкурс макетов и рисунков «Недаром помнит вся Россия»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F47A0" w14:textId="0FDFA8CA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объёмных макетов и художественных композиций, посвящённых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Прохоровскому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 сражению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BB04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063D8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Выставка работ, электронный каталог, лучшие экспонаты для музейной экспозиции</w:t>
            </w:r>
          </w:p>
        </w:tc>
      </w:tr>
    </w:tbl>
    <w:p w14:paraId="7E19AD43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E34A0D9">
          <v:rect id="_x0000_i1029" style="width:0;height:.75pt" o:hralign="center" o:hrstd="t" o:hr="t" fillcolor="#a0a0a0" stroked="f"/>
        </w:pict>
      </w:r>
    </w:p>
    <w:p w14:paraId="3A18CD97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21720499"/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III. «ЖИВАЯ НИТЬ»</w:t>
      </w:r>
    </w:p>
    <w:bookmarkEnd w:id="2"/>
    <w:p w14:paraId="6493E335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842702">
        <w:rPr>
          <w:rFonts w:ascii="Times New Roman" w:hAnsi="Times New Roman" w:cs="Times New Roman"/>
          <w:sz w:val="28"/>
          <w:szCs w:val="28"/>
        </w:rPr>
        <w:t> Социально-патриотическое, волонтёрское.</w:t>
      </w:r>
      <w:r w:rsidRPr="00842702">
        <w:rPr>
          <w:rFonts w:ascii="Times New Roman" w:hAnsi="Times New Roman" w:cs="Times New Roman"/>
          <w:sz w:val="28"/>
          <w:szCs w:val="28"/>
        </w:rPr>
        <w:br/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42702">
        <w:rPr>
          <w:rFonts w:ascii="Times New Roman" w:hAnsi="Times New Roman" w:cs="Times New Roman"/>
          <w:sz w:val="28"/>
          <w:szCs w:val="28"/>
        </w:rPr>
        <w:t> Воспитание деятельного патриотизма через конкретную помощь защитникам Отечества.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9"/>
        <w:gridCol w:w="2691"/>
        <w:gridCol w:w="2313"/>
        <w:gridCol w:w="1715"/>
      </w:tblGrid>
      <w:tr w:rsidR="00842702" w:rsidRPr="00842702" w14:paraId="3E65C961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061CA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44DB0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5217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1CBD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</w:tr>
      <w:tr w:rsidR="00842702" w:rsidRPr="00842702" w14:paraId="4D33B77E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B52A5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Благотворительная акция «Тепло родных сердец»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E7DED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Сбор тёплых носков, перчаток, предметов гигиены, написание писем и открыток для военнослужащих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1BBD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04A00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Посылки, переданные в зону СВО / пункты сбора, фотоотчёты</w:t>
            </w:r>
          </w:p>
        </w:tc>
      </w:tr>
      <w:tr w:rsidR="00842702" w:rsidRPr="00842702" w14:paraId="3029A1F0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13404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5C60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 с элементами литературно-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музыкальной композиции, чествование памяти героев прошлого и настоящего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AB30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Воспитанники, педагоги, гости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35ED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Сценарий, пост-релиз, видеообзор</w:t>
            </w:r>
          </w:p>
        </w:tc>
      </w:tr>
    </w:tbl>
    <w:p w14:paraId="4836537F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40B9201">
          <v:rect id="_x0000_i1030" style="width:0;height:.75pt" o:hralign="center" o:hrstd="t" o:hr="t" fillcolor="#a0a0a0" stroked="f"/>
        </w:pict>
      </w:r>
    </w:p>
    <w:p w14:paraId="672E0AC6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21720509"/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IV. «ГЕРОИ СРЕДИ НАС»</w:t>
      </w:r>
    </w:p>
    <w:bookmarkEnd w:id="3"/>
    <w:p w14:paraId="6C602D63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842702">
        <w:rPr>
          <w:rFonts w:ascii="Times New Roman" w:hAnsi="Times New Roman" w:cs="Times New Roman"/>
          <w:sz w:val="28"/>
          <w:szCs w:val="28"/>
        </w:rPr>
        <w:t> Профориентационно-встречное, гражданско-патриотическое.</w:t>
      </w:r>
      <w:r w:rsidRPr="00842702">
        <w:rPr>
          <w:rFonts w:ascii="Times New Roman" w:hAnsi="Times New Roman" w:cs="Times New Roman"/>
          <w:sz w:val="28"/>
          <w:szCs w:val="28"/>
        </w:rPr>
        <w:br/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42702">
        <w:rPr>
          <w:rFonts w:ascii="Times New Roman" w:hAnsi="Times New Roman" w:cs="Times New Roman"/>
          <w:sz w:val="28"/>
          <w:szCs w:val="28"/>
        </w:rPr>
        <w:t> Формирование образа современного защитника через личное общение с земляками-героями.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3000"/>
        <w:gridCol w:w="2161"/>
        <w:gridCol w:w="2131"/>
      </w:tblGrid>
      <w:tr w:rsidR="00842702" w:rsidRPr="00842702" w14:paraId="15BD5C93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BA188A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C3D6D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D498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A8C1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</w:tr>
      <w:tr w:rsidR="00842702" w:rsidRPr="00842702" w14:paraId="277541A3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951D9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Встреча с участниками специальной военной операции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CE773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Диалог, вопросы-ответы, неформальное общение, демонстрация элементов экипировки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7E617" w14:textId="27B1DAFD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 xml:space="preserve"> СВО, воспитанники,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2ECD9" w14:textId="29309B68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отоматериалы, отзывы детей</w:t>
            </w:r>
          </w:p>
        </w:tc>
      </w:tr>
      <w:tr w:rsidR="00842702" w:rsidRPr="00842702" w14:paraId="40FBDD97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63C6E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Сотрудничество с Управлением Росгвардии по ХМАО-Югре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29112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Организация встреч, экскурсий, профориентационных бесед, совместных акций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140A6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Сотрудники Росгвардии, воспитанники,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DFC100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План совместных мероприятий, соглашение о сотрудничестве, шефские связи</w:t>
            </w:r>
          </w:p>
        </w:tc>
      </w:tr>
    </w:tbl>
    <w:p w14:paraId="1970B35D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AECFCDE">
          <v:rect id="_x0000_i1031" style="width:0;height:.75pt" o:hralign="center" o:hrstd="t" o:hr="t" fillcolor="#a0a0a0" stroked="f"/>
        </w:pict>
      </w:r>
    </w:p>
    <w:p w14:paraId="139DB188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4. МЕХАНИЗМ РЕАЛИЗАЦИИ</w:t>
      </w:r>
    </w:p>
    <w:p w14:paraId="23B07178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4.1. Этапы реализации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1904"/>
        <w:gridCol w:w="4070"/>
      </w:tblGrid>
      <w:tr w:rsidR="00842702" w:rsidRPr="00842702" w14:paraId="7AA522F4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DD1E0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94A9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07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5EDF30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42702" w:rsidRPr="00842702" w14:paraId="40288D70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3AE7C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Организационно-подготовительный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A579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</w:tc>
        <w:tc>
          <w:tcPr>
            <w:tcW w:w="40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5F32B1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Формирование рабочей группы, анализ ресурсов, заключение соглашений с партнёрами (Росгвардия, ветеранские организации), планирование</w:t>
            </w:r>
          </w:p>
        </w:tc>
      </w:tr>
      <w:tr w:rsidR="00842702" w:rsidRPr="00842702" w14:paraId="2B297632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6D30F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Основной (внедренческий)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BCA54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Ноябрь – апрель</w:t>
            </w:r>
          </w:p>
        </w:tc>
        <w:tc>
          <w:tcPr>
            <w:tcW w:w="40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DD74C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Реализация 4 модулей, проведение ключевых мероприятий, текущий мониторинг</w:t>
            </w:r>
          </w:p>
        </w:tc>
      </w:tr>
      <w:tr w:rsidR="00842702" w:rsidRPr="00842702" w14:paraId="56FF86E4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A8321B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Аналитико-обобщающий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71CC2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0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72E7E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Диагностика результативности, оформление «Методического портфеля», презентация опыта, определение перспектив пролонгации</w:t>
            </w:r>
          </w:p>
        </w:tc>
      </w:tr>
    </w:tbl>
    <w:p w14:paraId="23E6C0FB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4.2. Партнёрское взаимодействие</w:t>
      </w:r>
    </w:p>
    <w:p w14:paraId="66862317" w14:textId="77777777" w:rsidR="00842702" w:rsidRPr="00842702" w:rsidRDefault="00842702" w:rsidP="0084270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Управление Росгвардии по ХМАО-Югре</w:t>
      </w:r>
      <w:r w:rsidRPr="00842702">
        <w:rPr>
          <w:rFonts w:ascii="Times New Roman" w:hAnsi="Times New Roman" w:cs="Times New Roman"/>
          <w:sz w:val="28"/>
          <w:szCs w:val="28"/>
        </w:rPr>
        <w:t> — встречи, профориентация, совместные акции.</w:t>
      </w:r>
    </w:p>
    <w:p w14:paraId="42FD1541" w14:textId="77777777" w:rsidR="00842702" w:rsidRPr="00842702" w:rsidRDefault="00842702" w:rsidP="0084270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Ветеранские организации</w:t>
      </w:r>
      <w:r w:rsidRPr="00842702">
        <w:rPr>
          <w:rFonts w:ascii="Times New Roman" w:hAnsi="Times New Roman" w:cs="Times New Roman"/>
          <w:sz w:val="28"/>
          <w:szCs w:val="28"/>
        </w:rPr>
        <w:t> г. Сургута — участие в Уроках памяти, Дне Героев.</w:t>
      </w:r>
    </w:p>
    <w:p w14:paraId="022527AC" w14:textId="77777777" w:rsidR="00842702" w:rsidRPr="00842702" w:rsidRDefault="00842702" w:rsidP="0084270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Библиотеки, музеи</w:t>
      </w:r>
      <w:r w:rsidRPr="00842702">
        <w:rPr>
          <w:rFonts w:ascii="Times New Roman" w:hAnsi="Times New Roman" w:cs="Times New Roman"/>
          <w:sz w:val="28"/>
          <w:szCs w:val="28"/>
        </w:rPr>
        <w:t> — информационная поддержка, экскурсии.</w:t>
      </w:r>
    </w:p>
    <w:p w14:paraId="666FA8C8" w14:textId="77777777" w:rsidR="00842702" w:rsidRPr="00842702" w:rsidRDefault="00842702" w:rsidP="0084270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Родительское сообщество</w:t>
      </w:r>
      <w:r w:rsidRPr="00842702">
        <w:rPr>
          <w:rFonts w:ascii="Times New Roman" w:hAnsi="Times New Roman" w:cs="Times New Roman"/>
          <w:sz w:val="28"/>
          <w:szCs w:val="28"/>
        </w:rPr>
        <w:t> — соорганизаторы семейного чтения, благотворительных акций.</w:t>
      </w:r>
    </w:p>
    <w:p w14:paraId="64AADC72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0AD9595">
          <v:rect id="_x0000_i1032" style="width:0;height:.75pt" o:hralign="center" o:hrstd="t" o:hr="t" fillcolor="#a0a0a0" stroked="f"/>
        </w:pict>
      </w:r>
    </w:p>
    <w:p w14:paraId="09D7DF74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</w:t>
      </w:r>
    </w:p>
    <w:p w14:paraId="3A3C0C6F" w14:textId="4A2FAA23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Качественные результаты</w:t>
      </w:r>
    </w:p>
    <w:p w14:paraId="2CB5C4FC" w14:textId="77777777" w:rsidR="00842702" w:rsidRPr="00842702" w:rsidRDefault="00842702" w:rsidP="0084270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Сформировано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устойчивое представление</w:t>
      </w:r>
      <w:r w:rsidRPr="00842702">
        <w:rPr>
          <w:rFonts w:ascii="Times New Roman" w:hAnsi="Times New Roman" w:cs="Times New Roman"/>
          <w:sz w:val="28"/>
          <w:szCs w:val="28"/>
        </w:rPr>
        <w:t> о связи трёх ратных полей России и современных защитников Югры.</w:t>
      </w:r>
    </w:p>
    <w:p w14:paraId="5452B609" w14:textId="77777777" w:rsidR="00842702" w:rsidRPr="00842702" w:rsidRDefault="00842702" w:rsidP="0084270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Повышена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мотивация детей</w:t>
      </w:r>
      <w:r w:rsidRPr="00842702">
        <w:rPr>
          <w:rFonts w:ascii="Times New Roman" w:hAnsi="Times New Roman" w:cs="Times New Roman"/>
          <w:sz w:val="28"/>
          <w:szCs w:val="28"/>
        </w:rPr>
        <w:t> к изучению военной истории через семью и творчество.</w:t>
      </w:r>
    </w:p>
    <w:p w14:paraId="041E63D8" w14:textId="77777777" w:rsidR="00842702" w:rsidRPr="00842702" w:rsidRDefault="00842702" w:rsidP="0084270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lastRenderedPageBreak/>
        <w:t>Укреплены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детско-родительские отношения</w:t>
      </w:r>
      <w:r w:rsidRPr="00842702">
        <w:rPr>
          <w:rFonts w:ascii="Times New Roman" w:hAnsi="Times New Roman" w:cs="Times New Roman"/>
          <w:sz w:val="28"/>
          <w:szCs w:val="28"/>
        </w:rPr>
        <w:t> в совместной патриотической деятельности.</w:t>
      </w:r>
    </w:p>
    <w:p w14:paraId="1CE91084" w14:textId="77777777" w:rsidR="00842702" w:rsidRPr="00842702" w:rsidRDefault="00842702" w:rsidP="0084270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Создана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открытая среда</w:t>
      </w:r>
      <w:r w:rsidRPr="00842702">
        <w:rPr>
          <w:rFonts w:ascii="Times New Roman" w:hAnsi="Times New Roman" w:cs="Times New Roman"/>
          <w:sz w:val="28"/>
          <w:szCs w:val="28"/>
        </w:rPr>
        <w:t> для диалога поколений (ветераны, участники боевых действий, дети).</w:t>
      </w:r>
    </w:p>
    <w:p w14:paraId="7CBD03D6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E50532A">
          <v:rect id="_x0000_i1033" style="width:0;height:.75pt" o:hralign="center" o:hrstd="t" o:hr="t" fillcolor="#a0a0a0" stroked="f"/>
        </w:pict>
      </w:r>
    </w:p>
    <w:p w14:paraId="7A491CCE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6. ДИАГНОСТИКА ЭФФЕКТИВНОСТИ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4125"/>
        <w:gridCol w:w="4235"/>
      </w:tblGrid>
      <w:tr w:rsidR="00842702" w:rsidRPr="00842702" w14:paraId="6C928A95" w14:textId="77777777" w:rsidTr="0084270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2F29C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23A8A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CA13D" w14:textId="77777777" w:rsidR="00842702" w:rsidRPr="00842702" w:rsidRDefault="00842702" w:rsidP="00842702">
            <w:pPr>
              <w:ind w:right="18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842702" w:rsidRPr="00842702" w14:paraId="52A38A3B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DB65C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Уровень сформированности патриотического сознания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C2949" w14:textId="77777777" w:rsidR="00842702" w:rsidRPr="00842702" w:rsidRDefault="00842702" w:rsidP="00842702">
            <w:pPr>
              <w:ind w:right="9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Анкетирование воспитанников (входное / итоговое)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288C84" w14:textId="77777777" w:rsidR="00842702" w:rsidRPr="00842702" w:rsidRDefault="00842702" w:rsidP="00842702">
            <w:pPr>
              <w:ind w:right="14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842702" w:rsidRPr="00842702" w14:paraId="55E2A5E2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FAD10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Вовлечённость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1B9FB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Количество семейных дневников, отзывы, фотоотчёты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B8B41D" w14:textId="77777777" w:rsidR="00842702" w:rsidRPr="00842702" w:rsidRDefault="00842702" w:rsidP="00842702">
            <w:pPr>
              <w:ind w:right="14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42702" w:rsidRPr="00842702" w14:paraId="477E389A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2B7EC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Качество проведённых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56DD5B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Экспертная оценка, отзывы гостей, анализ видеоматериалов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76D962" w14:textId="77777777" w:rsidR="00842702" w:rsidRPr="00842702" w:rsidRDefault="00842702" w:rsidP="00842702">
            <w:pPr>
              <w:ind w:right="14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По итогам каждого модуля</w:t>
            </w:r>
          </w:p>
        </w:tc>
      </w:tr>
      <w:tr w:rsidR="00842702" w:rsidRPr="00842702" w14:paraId="49EB4FE1" w14:textId="77777777" w:rsidTr="0084270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4E4808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2E4946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Количество благополучателей (военнослужащие, получившие посылки), обратная связь от партнёров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BDF1A0" w14:textId="77777777" w:rsidR="00842702" w:rsidRPr="00842702" w:rsidRDefault="00842702" w:rsidP="00842702">
            <w:pPr>
              <w:ind w:right="14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636452E3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A934A86">
          <v:rect id="_x0000_i1034" style="width:0;height:.75pt" o:hralign="center" o:hrstd="t" o:hr="t" fillcolor="#a0a0a0" stroked="f"/>
        </w:pict>
      </w:r>
    </w:p>
    <w:p w14:paraId="1ACCBABD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7. РЕСУРСНОЕ ОБЕСПЕЧЕНИЕ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6178"/>
      </w:tblGrid>
      <w:tr w:rsidR="00842702" w:rsidRPr="00842702" w14:paraId="4B488701" w14:textId="77777777" w:rsidTr="0059383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24AA32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Вид ресурса</w:t>
            </w:r>
          </w:p>
        </w:tc>
        <w:tc>
          <w:tcPr>
            <w:tcW w:w="617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2093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842702" w:rsidRPr="00842702" w14:paraId="71057DDB" w14:textId="77777777" w:rsidTr="005938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700D27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Кадровые</w:t>
            </w:r>
          </w:p>
        </w:tc>
        <w:tc>
          <w:tcPr>
            <w:tcW w:w="6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55833" w14:textId="19E23B31" w:rsidR="00842702" w:rsidRPr="00842702" w:rsidRDefault="00593839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2702" w:rsidRPr="00842702">
              <w:rPr>
                <w:rFonts w:ascii="Times New Roman" w:hAnsi="Times New Roman" w:cs="Times New Roman"/>
                <w:sz w:val="28"/>
                <w:szCs w:val="28"/>
              </w:rPr>
              <w:t>оспитатели, музыкальный руководитель</w:t>
            </w:r>
          </w:p>
        </w:tc>
      </w:tr>
      <w:tr w:rsidR="00842702" w:rsidRPr="00842702" w14:paraId="11110F88" w14:textId="77777777" w:rsidTr="005938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A38E2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Материально-технические</w:t>
            </w:r>
          </w:p>
        </w:tc>
        <w:tc>
          <w:tcPr>
            <w:tcW w:w="6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253FE5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Актовый зал, музыкальная аппаратура, канцелярия, материалы для макетов, костюмы</w:t>
            </w:r>
          </w:p>
        </w:tc>
      </w:tr>
      <w:tr w:rsidR="00842702" w:rsidRPr="00842702" w14:paraId="310705D0" w14:textId="77777777" w:rsidTr="005938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D97FE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Информационные</w:t>
            </w:r>
          </w:p>
        </w:tc>
        <w:tc>
          <w:tcPr>
            <w:tcW w:w="6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0CBEF9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Сайт учреждения, социальные сети, городские СМИ</w:t>
            </w:r>
          </w:p>
        </w:tc>
      </w:tr>
      <w:tr w:rsidR="00842702" w:rsidRPr="00842702" w14:paraId="79AAEA43" w14:textId="77777777" w:rsidTr="005938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6CE9B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Партнёрские</w:t>
            </w:r>
          </w:p>
        </w:tc>
        <w:tc>
          <w:tcPr>
            <w:tcW w:w="61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10C8A" w14:textId="77777777" w:rsidR="00842702" w:rsidRPr="00842702" w:rsidRDefault="00842702" w:rsidP="00842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2">
              <w:rPr>
                <w:rFonts w:ascii="Times New Roman" w:hAnsi="Times New Roman" w:cs="Times New Roman"/>
                <w:sz w:val="28"/>
                <w:szCs w:val="28"/>
              </w:rPr>
              <w:t>Росгвардия, Совет ветеранов, библиотеки</w:t>
            </w:r>
          </w:p>
        </w:tc>
      </w:tr>
    </w:tbl>
    <w:p w14:paraId="2CEA0E44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F9ECF79">
          <v:rect id="_x0000_i1035" style="width:0;height:.75pt" o:hralign="center" o:hrstd="t" o:hr="t" fillcolor="#a0a0a0" stroked="f"/>
        </w:pict>
      </w:r>
    </w:p>
    <w:p w14:paraId="2A321F58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8. ПЕРСПЕКТИВЫ РАЗВИТИЯ</w:t>
      </w:r>
    </w:p>
    <w:p w14:paraId="5FE9483C" w14:textId="77777777" w:rsidR="00842702" w:rsidRPr="00842702" w:rsidRDefault="00842702" w:rsidP="0084270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Пролонгация до 3 лет</w:t>
      </w:r>
      <w:r w:rsidRPr="00842702">
        <w:rPr>
          <w:rFonts w:ascii="Times New Roman" w:hAnsi="Times New Roman" w:cs="Times New Roman"/>
          <w:sz w:val="28"/>
          <w:szCs w:val="28"/>
        </w:rPr>
        <w:t> с углублением регионального компонента (создание «Книги Памяти Сургута» силами семей).</w:t>
      </w:r>
    </w:p>
    <w:p w14:paraId="13851AC3" w14:textId="77777777" w:rsidR="00842702" w:rsidRPr="00842702" w:rsidRDefault="00842702" w:rsidP="0084270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Трансляция опыта</w:t>
      </w:r>
      <w:r w:rsidRPr="00842702">
        <w:rPr>
          <w:rFonts w:ascii="Times New Roman" w:hAnsi="Times New Roman" w:cs="Times New Roman"/>
          <w:sz w:val="28"/>
          <w:szCs w:val="28"/>
        </w:rPr>
        <w:t> на городских методических объединениях, семинарах, конференциях.</w:t>
      </w:r>
    </w:p>
    <w:p w14:paraId="332B5747" w14:textId="77777777" w:rsidR="00842702" w:rsidRPr="00842702" w:rsidRDefault="00842702" w:rsidP="0084270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Создание передвижной выставки</w:t>
      </w:r>
      <w:r w:rsidRPr="00842702">
        <w:rPr>
          <w:rFonts w:ascii="Times New Roman" w:hAnsi="Times New Roman" w:cs="Times New Roman"/>
          <w:sz w:val="28"/>
          <w:szCs w:val="28"/>
        </w:rPr>
        <w:t> «Код Памяти: от поля до тыла» по итогам конкурса макетов и рисунков.</w:t>
      </w:r>
    </w:p>
    <w:p w14:paraId="20BFFB43" w14:textId="77777777" w:rsidR="00842702" w:rsidRPr="00842702" w:rsidRDefault="00000000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A8A11CC">
          <v:rect id="_x0000_i1036" style="width:0;height:.75pt" o:hralign="center" o:hrstd="t" o:hr="t" fillcolor="#a0a0a0" stroked="f"/>
        </w:pict>
      </w:r>
    </w:p>
    <w:p w14:paraId="00170339" w14:textId="77777777" w:rsidR="00842702" w:rsidRPr="00842702" w:rsidRDefault="00842702" w:rsidP="008427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9. ЗАКЛЮЧЕНИЕ</w:t>
      </w:r>
    </w:p>
    <w:p w14:paraId="0DE358EF" w14:textId="77777777" w:rsidR="00842702" w:rsidRP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Проект «Код Памяти: от ратных полей России до героев Югры» —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не сумма разрозненных мероприятий</w:t>
      </w:r>
      <w:r w:rsidRPr="00842702">
        <w:rPr>
          <w:rFonts w:ascii="Times New Roman" w:hAnsi="Times New Roman" w:cs="Times New Roman"/>
          <w:sz w:val="28"/>
          <w:szCs w:val="28"/>
        </w:rPr>
        <w:t>, а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целостная воспитательная система</w:t>
      </w:r>
      <w:r w:rsidRPr="00842702">
        <w:rPr>
          <w:rFonts w:ascii="Times New Roman" w:hAnsi="Times New Roman" w:cs="Times New Roman"/>
          <w:sz w:val="28"/>
          <w:szCs w:val="28"/>
        </w:rPr>
        <w:t>.</w:t>
      </w:r>
      <w:r w:rsidRPr="00842702">
        <w:rPr>
          <w:rFonts w:ascii="Times New Roman" w:hAnsi="Times New Roman" w:cs="Times New Roman"/>
          <w:sz w:val="28"/>
          <w:szCs w:val="28"/>
        </w:rPr>
        <w:br/>
        <w:t>Он соединяет:</w:t>
      </w:r>
    </w:p>
    <w:p w14:paraId="65D77747" w14:textId="77777777" w:rsidR="00842702" w:rsidRPr="00842702" w:rsidRDefault="00842702" w:rsidP="0084270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историю и современность,</w:t>
      </w:r>
    </w:p>
    <w:p w14:paraId="1607DDF8" w14:textId="77777777" w:rsidR="00842702" w:rsidRPr="00842702" w:rsidRDefault="00842702" w:rsidP="0084270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слово и дело,</w:t>
      </w:r>
    </w:p>
    <w:p w14:paraId="46DB2811" w14:textId="77777777" w:rsidR="00842702" w:rsidRPr="00842702" w:rsidRDefault="00842702" w:rsidP="0084270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семью и Родину,</w:t>
      </w:r>
    </w:p>
    <w:p w14:paraId="609CFE1F" w14:textId="77777777" w:rsidR="00842702" w:rsidRPr="00842702" w:rsidRDefault="00842702" w:rsidP="0084270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sz w:val="28"/>
          <w:szCs w:val="28"/>
        </w:rPr>
        <w:t>великое прошлое и живое настоящее.</w:t>
      </w:r>
    </w:p>
    <w:p w14:paraId="01CDE553" w14:textId="77777777" w:rsidR="00842702" w:rsidRDefault="00842702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Авторский вклад</w:t>
      </w:r>
      <w:r w:rsidRPr="00842702">
        <w:rPr>
          <w:rFonts w:ascii="Times New Roman" w:hAnsi="Times New Roman" w:cs="Times New Roman"/>
          <w:sz w:val="28"/>
          <w:szCs w:val="28"/>
        </w:rPr>
        <w:t> заключается в том, что три ратных поля осмыслены не как музейные экспонаты, а как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три истока</w:t>
      </w:r>
      <w:r w:rsidRPr="00842702">
        <w:rPr>
          <w:rFonts w:ascii="Times New Roman" w:hAnsi="Times New Roman" w:cs="Times New Roman"/>
          <w:sz w:val="28"/>
          <w:szCs w:val="28"/>
        </w:rPr>
        <w:t> современного подвига югорчан.</w:t>
      </w:r>
      <w:r w:rsidRPr="00842702">
        <w:rPr>
          <w:rFonts w:ascii="Times New Roman" w:hAnsi="Times New Roman" w:cs="Times New Roman"/>
          <w:sz w:val="28"/>
          <w:szCs w:val="28"/>
        </w:rPr>
        <w:br/>
        <w:t>А дети из Сургута перестают быть «зрителями истории» — они становятся </w:t>
      </w:r>
      <w:r w:rsidRPr="00842702">
        <w:rPr>
          <w:rFonts w:ascii="Times New Roman" w:hAnsi="Times New Roman" w:cs="Times New Roman"/>
          <w:b/>
          <w:bCs/>
          <w:sz w:val="28"/>
          <w:szCs w:val="28"/>
        </w:rPr>
        <w:t>её продолжателями</w:t>
      </w:r>
      <w:r w:rsidRPr="00842702">
        <w:rPr>
          <w:rFonts w:ascii="Times New Roman" w:hAnsi="Times New Roman" w:cs="Times New Roman"/>
          <w:sz w:val="28"/>
          <w:szCs w:val="28"/>
        </w:rPr>
        <w:t>.</w:t>
      </w:r>
    </w:p>
    <w:p w14:paraId="03BCA315" w14:textId="77777777" w:rsidR="00DB24DE" w:rsidRDefault="00DB24DE" w:rsidP="008427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6A8C6" w14:textId="77777777" w:rsidR="00DB24DE" w:rsidRPr="00842702" w:rsidRDefault="00DB24DE" w:rsidP="00DB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МОДУЛЬ I. «СЛОВО О ПОДВИГЕ»</w:t>
      </w:r>
    </w:p>
    <w:p w14:paraId="18BB41A8" w14:textId="4DACEBB2" w:rsidR="00DB24DE" w:rsidRDefault="00DB24DE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DB24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75E2B8" wp14:editId="7622A4CF">
            <wp:extent cx="2628028" cy="2305455"/>
            <wp:effectExtent l="0" t="0" r="1270" b="0"/>
            <wp:docPr id="1336416001" name="Рисунок 1" descr="Изображение выглядит как текст, Человеческое лицо, человек, одежд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16001" name="Рисунок 1" descr="Изображение выглядит как текст, Человеческое лицо, человек, одежда&#10;&#10;Контент, сгенерированный ИИ, может содержать ошибки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6695" cy="232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24DE">
        <w:rPr>
          <w:noProof/>
        </w:rPr>
        <w:t xml:space="preserve"> </w:t>
      </w:r>
      <w:r w:rsidRPr="00DB24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9E00CF" wp14:editId="32F49F1E">
            <wp:extent cx="3190673" cy="1891665"/>
            <wp:effectExtent l="0" t="0" r="0" b="0"/>
            <wp:docPr id="1287589725" name="Рисунок 1" descr="Изображение выглядит как одежда, Человеческое лицо, стена, челове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89725" name="Рисунок 1" descr="Изображение выглядит как одежда, Человеческое лицо, стена, человек&#10;&#10;Контент, сгенерированный ИИ, может содержать ошибки."/>
                    <pic:cNvPicPr/>
                  </pic:nvPicPr>
                  <pic:blipFill rotWithShape="1">
                    <a:blip r:embed="rId6"/>
                    <a:srcRect r="6803"/>
                    <a:stretch/>
                  </pic:blipFill>
                  <pic:spPr bwMode="auto">
                    <a:xfrm>
                      <a:off x="0" y="0"/>
                      <a:ext cx="3195826" cy="189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356F0" w14:textId="5ED60804" w:rsidR="00DB24DE" w:rsidRPr="00842702" w:rsidRDefault="00DB24DE" w:rsidP="00DB24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4A8BF3" wp14:editId="6F3F5517">
            <wp:extent cx="4610911" cy="2538920"/>
            <wp:effectExtent l="0" t="0" r="0" b="0"/>
            <wp:docPr id="2061698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31" cy="2549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4B550" w14:textId="77777777" w:rsidR="00DB24DE" w:rsidRPr="00842702" w:rsidRDefault="00DB24DE" w:rsidP="00DB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II. «ОБРАЗ ГЕРОЯ»</w:t>
      </w:r>
    </w:p>
    <w:p w14:paraId="5F24B845" w14:textId="333C3743" w:rsidR="00842702" w:rsidRDefault="00DB24DE" w:rsidP="00DB24DE">
      <w:pPr>
        <w:ind w:left="-567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85FF11" wp14:editId="32C9946D">
            <wp:extent cx="2835929" cy="2022576"/>
            <wp:effectExtent l="0" t="0" r="2540" b="0"/>
            <wp:docPr id="1993736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23" cy="204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24DE">
        <w:rPr>
          <w:noProof/>
        </w:rPr>
        <w:t xml:space="preserve"> </w:t>
      </w:r>
      <w:r w:rsidRPr="00DB24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76B41E" wp14:editId="47D188E0">
            <wp:extent cx="3394953" cy="2027899"/>
            <wp:effectExtent l="0" t="0" r="0" b="0"/>
            <wp:docPr id="301242753" name="Рисунок 1" descr="Изображение выглядит как одежда, человек, стена, в помещени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42753" name="Рисунок 1" descr="Изображение выглядит как одежда, человек, стена, в помещении&#10;&#10;Контент, сгенерированный ИИ, может содержать ошибки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0710" cy="203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A991" w14:textId="2EC82A60" w:rsidR="00DB24DE" w:rsidRDefault="002649C9" w:rsidP="002649C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CFF89D" wp14:editId="2EAE3258">
            <wp:extent cx="3219855" cy="2658254"/>
            <wp:effectExtent l="0" t="0" r="0" b="8890"/>
            <wp:docPr id="5044313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39" cy="2673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4A588" w14:textId="77777777" w:rsidR="00DB24DE" w:rsidRPr="00842702" w:rsidRDefault="00DB24DE" w:rsidP="00DB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III. «ЖИВАЯ НИТЬ»</w:t>
      </w:r>
    </w:p>
    <w:p w14:paraId="58D991D4" w14:textId="4937E870" w:rsidR="00DB24DE" w:rsidRDefault="002649C9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57BEBD" wp14:editId="1047D474">
            <wp:extent cx="4114800" cy="2830181"/>
            <wp:effectExtent l="0" t="0" r="0" b="8890"/>
            <wp:docPr id="434439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01" cy="284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B5FBD" w14:textId="75385F58" w:rsidR="002649C9" w:rsidRDefault="002649C9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DB8A3" wp14:editId="3FD2AD1C">
            <wp:extent cx="4105073" cy="3036630"/>
            <wp:effectExtent l="0" t="0" r="0" b="0"/>
            <wp:docPr id="2910919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267" cy="304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D73F7" w14:textId="5078DC17" w:rsidR="002649C9" w:rsidRDefault="002649C9" w:rsidP="002649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EBA106" wp14:editId="2501597C">
            <wp:extent cx="3287949" cy="2461628"/>
            <wp:effectExtent l="0" t="0" r="8255" b="0"/>
            <wp:docPr id="18876818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61" cy="2468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4B307" w14:textId="77777777" w:rsidR="00DB24DE" w:rsidRDefault="00DB24DE" w:rsidP="00DB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2">
        <w:rPr>
          <w:rFonts w:ascii="Times New Roman" w:hAnsi="Times New Roman" w:cs="Times New Roman"/>
          <w:b/>
          <w:bCs/>
          <w:sz w:val="28"/>
          <w:szCs w:val="28"/>
        </w:rPr>
        <w:t>МОДУЛЬ IV. «ГЕРОИ СРЕДИ НАС»</w:t>
      </w:r>
    </w:p>
    <w:p w14:paraId="756A622D" w14:textId="21BD37B8" w:rsidR="002649C9" w:rsidRDefault="002649C9" w:rsidP="002649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58E8B8F" wp14:editId="3F250152">
            <wp:extent cx="5191737" cy="3620932"/>
            <wp:effectExtent l="0" t="0" r="9525" b="0"/>
            <wp:docPr id="29025120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6"/>
                    <a:stretch/>
                  </pic:blipFill>
                  <pic:spPr bwMode="auto">
                    <a:xfrm>
                      <a:off x="0" y="0"/>
                      <a:ext cx="5197126" cy="36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5D5A7" w14:textId="700A1915" w:rsidR="002649C9" w:rsidRPr="00842702" w:rsidRDefault="002649C9" w:rsidP="002649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C41146" wp14:editId="7F4213DF">
            <wp:extent cx="3706243" cy="2373549"/>
            <wp:effectExtent l="0" t="0" r="8890" b="8255"/>
            <wp:docPr id="9654332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0"/>
                    <a:stretch/>
                  </pic:blipFill>
                  <pic:spPr bwMode="auto">
                    <a:xfrm>
                      <a:off x="0" y="0"/>
                      <a:ext cx="3730842" cy="238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A84CE" w14:textId="04833D0B" w:rsidR="002649C9" w:rsidRDefault="002649C9" w:rsidP="00842702">
      <w:pPr>
        <w:jc w:val="both"/>
        <w:rPr>
          <w:rFonts w:ascii="Times New Roman" w:hAnsi="Times New Roman" w:cs="Times New Roman"/>
          <w:sz w:val="28"/>
          <w:szCs w:val="28"/>
        </w:rPr>
      </w:pPr>
      <w:r w:rsidRPr="002649C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C977FC" wp14:editId="6EEC3A83">
            <wp:extent cx="5350809" cy="3977897"/>
            <wp:effectExtent l="0" t="0" r="2540" b="3810"/>
            <wp:docPr id="26199589" name="Рисунок 1" descr="Изображение выглядит как человек, одежда, стена, мальчи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9589" name="Рисунок 1" descr="Изображение выглядит как человек, одежда, стена, мальчик&#10;&#10;Контент, сгенерированный ИИ, может содержать ошибки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8251" cy="398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13E90" w14:textId="0D0B925C" w:rsidR="00DB24DE" w:rsidRDefault="002649C9" w:rsidP="002649C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9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9A8386" wp14:editId="12B32FEB">
            <wp:extent cx="3735421" cy="3624121"/>
            <wp:effectExtent l="0" t="0" r="0" b="0"/>
            <wp:docPr id="1049548089" name="Рисунок 1" descr="Изображение выглядит как текст, бумага, Бумажное изделие, письм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48089" name="Рисунок 1" descr="Изображение выглядит как текст, бумага, Бумажное изделие, письмо&#10;&#10;Контент, сгенерированный ИИ, может содержать ошибки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5370" cy="363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9C5F2" w14:textId="77777777" w:rsidR="002649C9" w:rsidRPr="00842702" w:rsidRDefault="002649C9" w:rsidP="008427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49C9" w:rsidRPr="00842702" w:rsidSect="00DB24D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5F4"/>
    <w:multiLevelType w:val="multilevel"/>
    <w:tmpl w:val="1036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33BC8"/>
    <w:multiLevelType w:val="multilevel"/>
    <w:tmpl w:val="5388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A3BC8"/>
    <w:multiLevelType w:val="multilevel"/>
    <w:tmpl w:val="6FA0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7047F"/>
    <w:multiLevelType w:val="multilevel"/>
    <w:tmpl w:val="5DDE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522D2"/>
    <w:multiLevelType w:val="multilevel"/>
    <w:tmpl w:val="1DF0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01F43"/>
    <w:multiLevelType w:val="multilevel"/>
    <w:tmpl w:val="E93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B329A"/>
    <w:multiLevelType w:val="multilevel"/>
    <w:tmpl w:val="F160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B735DD"/>
    <w:multiLevelType w:val="multilevel"/>
    <w:tmpl w:val="288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B6DB7"/>
    <w:multiLevelType w:val="multilevel"/>
    <w:tmpl w:val="B94A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76442">
    <w:abstractNumId w:val="5"/>
  </w:num>
  <w:num w:numId="2" w16cid:durableId="1211920852">
    <w:abstractNumId w:val="8"/>
  </w:num>
  <w:num w:numId="3" w16cid:durableId="57555696">
    <w:abstractNumId w:val="1"/>
  </w:num>
  <w:num w:numId="4" w16cid:durableId="659501967">
    <w:abstractNumId w:val="3"/>
  </w:num>
  <w:num w:numId="5" w16cid:durableId="1463301731">
    <w:abstractNumId w:val="0"/>
  </w:num>
  <w:num w:numId="6" w16cid:durableId="564951180">
    <w:abstractNumId w:val="2"/>
  </w:num>
  <w:num w:numId="7" w16cid:durableId="1085421607">
    <w:abstractNumId w:val="4"/>
  </w:num>
  <w:num w:numId="8" w16cid:durableId="742992784">
    <w:abstractNumId w:val="6"/>
  </w:num>
  <w:num w:numId="9" w16cid:durableId="2015721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43"/>
    <w:rsid w:val="00097636"/>
    <w:rsid w:val="00112513"/>
    <w:rsid w:val="002649C9"/>
    <w:rsid w:val="00340A43"/>
    <w:rsid w:val="003E7FF3"/>
    <w:rsid w:val="00593839"/>
    <w:rsid w:val="00842702"/>
    <w:rsid w:val="00C47F28"/>
    <w:rsid w:val="00DB24DE"/>
    <w:rsid w:val="00FA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7B81"/>
  <w15:chartTrackingRefBased/>
  <w15:docId w15:val="{11C6E89B-58E5-4C6A-B7CB-6DBB3017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DE"/>
  </w:style>
  <w:style w:type="paragraph" w:styleId="1">
    <w:name w:val="heading 1"/>
    <w:basedOn w:val="a"/>
    <w:next w:val="a"/>
    <w:link w:val="10"/>
    <w:uiPriority w:val="9"/>
    <w:qFormat/>
    <w:rsid w:val="00340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A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A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A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A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A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A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0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0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0A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A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0A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0A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0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5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arhagova2020@yandex.ru</dc:creator>
  <cp:keywords/>
  <dc:description/>
  <cp:lastModifiedBy>arhagova2020@yandex.ru</cp:lastModifiedBy>
  <cp:revision>4</cp:revision>
  <dcterms:created xsi:type="dcterms:W3CDTF">2026-02-11T11:29:00Z</dcterms:created>
  <dcterms:modified xsi:type="dcterms:W3CDTF">2026-02-11T11:56:00Z</dcterms:modified>
</cp:coreProperties>
</file>